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7999"/>
      </w:tblGrid>
      <w:tr w:rsidR="00656121" w:rsidRPr="00656121" w:rsidTr="00656121">
        <w:tc>
          <w:tcPr>
            <w:tcW w:w="6521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7999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Стоимость</w:t>
            </w:r>
          </w:p>
        </w:tc>
      </w:tr>
      <w:tr w:rsidR="00656121" w:rsidRPr="00656121" w:rsidTr="00656121">
        <w:tc>
          <w:tcPr>
            <w:tcW w:w="6521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Зал в гостинице (до 60 чел.)</w:t>
            </w:r>
          </w:p>
        </w:tc>
        <w:tc>
          <w:tcPr>
            <w:tcW w:w="7999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10.000*</w:t>
            </w:r>
          </w:p>
        </w:tc>
      </w:tr>
      <w:tr w:rsidR="00656121" w:rsidRPr="00656121" w:rsidTr="00656121">
        <w:tc>
          <w:tcPr>
            <w:tcW w:w="6521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Зал в кафе и новой беседке (до 140 чел.)</w:t>
            </w:r>
          </w:p>
        </w:tc>
        <w:tc>
          <w:tcPr>
            <w:tcW w:w="7999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12.000*</w:t>
            </w:r>
          </w:p>
        </w:tc>
      </w:tr>
      <w:tr w:rsidR="00656121" w:rsidRPr="00656121" w:rsidTr="00656121">
        <w:tc>
          <w:tcPr>
            <w:tcW w:w="6521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Беседка «Медвежонок» (до 20 </w:t>
            </w:r>
            <w:proofErr w:type="gramStart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чел</w:t>
            </w:r>
            <w:proofErr w:type="gramEnd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999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bookmarkStart w:id="0" w:name="_GoBack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1</w:t>
            </w:r>
            <w:bookmarkEnd w:id="0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0.000**</w:t>
            </w:r>
          </w:p>
        </w:tc>
      </w:tr>
    </w:tbl>
    <w:p w:rsidR="00656121" w:rsidRPr="00656121" w:rsidRDefault="00656121" w:rsidP="0065612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656121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 </w:t>
      </w:r>
    </w:p>
    <w:p w:rsidR="00656121" w:rsidRPr="00656121" w:rsidRDefault="00656121" w:rsidP="0065612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656121">
        <w:rPr>
          <w:rFonts w:ascii="Arial" w:eastAsia="Times New Roman" w:hAnsi="Arial" w:cs="Arial"/>
          <w:b/>
          <w:bCs/>
          <w:color w:val="271105"/>
          <w:sz w:val="21"/>
          <w:szCs w:val="21"/>
          <w:lang w:eastAsia="ru-RU"/>
        </w:rPr>
        <w:t>Прокат оборудования</w:t>
      </w:r>
    </w:p>
    <w:tbl>
      <w:tblPr>
        <w:tblW w:w="14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8014"/>
      </w:tblGrid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Стоимость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Ксерокопирование до 10 страниц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proofErr w:type="spellStart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Комплиментарно</w:t>
            </w:r>
            <w:proofErr w:type="spellEnd"/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Ксерокопирование до 10 страниц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 руб./стр.</w:t>
            </w:r>
          </w:p>
        </w:tc>
      </w:tr>
      <w:tr w:rsidR="00656121" w:rsidRPr="00656121" w:rsidTr="00656121">
        <w:tc>
          <w:tcPr>
            <w:tcW w:w="0" w:type="auto"/>
            <w:gridSpan w:val="2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 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proofErr w:type="spellStart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Флип-чарт</w:t>
            </w:r>
            <w:proofErr w:type="spellEnd"/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250 руб./день*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Бумага для </w:t>
            </w:r>
            <w:proofErr w:type="spellStart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флип-чарта</w:t>
            </w:r>
            <w:proofErr w:type="spellEnd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(20 листов + фломастеры 4 шт.)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800 руб./шт.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Бумага А4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 руб./упаковка</w:t>
            </w:r>
          </w:p>
        </w:tc>
      </w:tr>
      <w:tr w:rsidR="00656121" w:rsidRPr="00656121" w:rsidTr="00656121">
        <w:tc>
          <w:tcPr>
            <w:tcW w:w="0" w:type="auto"/>
            <w:gridSpan w:val="2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 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Экран (150*210)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500 руб./день*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LCD проектор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2.000 руб./день*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Лазерная указка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proofErr w:type="spellStart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Комплиментарно</w:t>
            </w:r>
            <w:proofErr w:type="spellEnd"/>
          </w:p>
        </w:tc>
      </w:tr>
      <w:tr w:rsidR="00656121" w:rsidRPr="00656121" w:rsidTr="00656121">
        <w:tc>
          <w:tcPr>
            <w:tcW w:w="0" w:type="auto"/>
            <w:gridSpan w:val="2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 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Аренда ноутбука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2.500 руб./день*</w:t>
            </w:r>
          </w:p>
        </w:tc>
      </w:tr>
      <w:tr w:rsidR="00656121" w:rsidRPr="00656121" w:rsidTr="00656121">
        <w:tc>
          <w:tcPr>
            <w:tcW w:w="0" w:type="auto"/>
            <w:gridSpan w:val="2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 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Доступ в Интернет (WI FI на всей территории)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proofErr w:type="spellStart"/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Комплиментарно</w:t>
            </w:r>
            <w:proofErr w:type="spellEnd"/>
          </w:p>
        </w:tc>
      </w:tr>
      <w:tr w:rsidR="00656121" w:rsidRPr="00656121" w:rsidTr="00656121">
        <w:tc>
          <w:tcPr>
            <w:tcW w:w="0" w:type="auto"/>
            <w:gridSpan w:val="2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 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Микрофон проводной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500 руб./день*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Радио микрофон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850 руб./день*</w:t>
            </w:r>
          </w:p>
        </w:tc>
      </w:tr>
      <w:tr w:rsidR="00656121" w:rsidRPr="00656121" w:rsidTr="00656121">
        <w:tc>
          <w:tcPr>
            <w:tcW w:w="0" w:type="auto"/>
            <w:gridSpan w:val="2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 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Комплект оборудования: музыкальный пульт, 2 активные колонки (400 ватт), радио микрофон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3.500/день*</w:t>
            </w:r>
          </w:p>
        </w:tc>
      </w:tr>
      <w:tr w:rsidR="00656121" w:rsidRPr="00656121" w:rsidTr="00656121">
        <w:tc>
          <w:tcPr>
            <w:tcW w:w="0" w:type="auto"/>
            <w:gridSpan w:val="2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 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Телевизор, DVD проигрыватель, музыкальный центр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800 руб./день*</w:t>
            </w:r>
          </w:p>
        </w:tc>
      </w:tr>
    </w:tbl>
    <w:p w:rsidR="00656121" w:rsidRPr="00656121" w:rsidRDefault="00656121" w:rsidP="0065612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656121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 </w:t>
      </w:r>
    </w:p>
    <w:p w:rsidR="00656121" w:rsidRPr="00656121" w:rsidRDefault="00656121" w:rsidP="0065612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656121">
        <w:rPr>
          <w:rFonts w:ascii="Arial" w:eastAsia="Times New Roman" w:hAnsi="Arial" w:cs="Arial"/>
          <w:b/>
          <w:bCs/>
          <w:color w:val="271105"/>
          <w:sz w:val="21"/>
          <w:szCs w:val="21"/>
          <w:lang w:eastAsia="ru-RU"/>
        </w:rPr>
        <w:t>Организация питания</w:t>
      </w:r>
    </w:p>
    <w:tbl>
      <w:tblPr>
        <w:tblW w:w="14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8014"/>
      </w:tblGrid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Стоимость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Комплексный завтрак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350 руб./чел.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Комплексный обед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520 руб./чел.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Комплексный ужин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450 руб./чел.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Кофе брейк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260 руб./чел.</w:t>
            </w:r>
          </w:p>
        </w:tc>
      </w:tr>
      <w:tr w:rsidR="00656121" w:rsidRPr="00656121" w:rsidTr="00656121">
        <w:tc>
          <w:tcPr>
            <w:tcW w:w="6506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Кулер с водой (19 л.)</w:t>
            </w:r>
          </w:p>
        </w:tc>
        <w:tc>
          <w:tcPr>
            <w:tcW w:w="8014" w:type="dxa"/>
            <w:tcBorders>
              <w:top w:val="single" w:sz="12" w:space="0" w:color="DDD6D6"/>
              <w:left w:val="single" w:sz="12" w:space="0" w:color="DDD6D6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56121" w:rsidRPr="00656121" w:rsidRDefault="00656121" w:rsidP="006561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656121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500 руб./день*</w:t>
            </w:r>
          </w:p>
        </w:tc>
      </w:tr>
    </w:tbl>
    <w:p w:rsidR="00656121" w:rsidRPr="00656121" w:rsidRDefault="00656121" w:rsidP="0065612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656121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 </w:t>
      </w:r>
    </w:p>
    <w:p w:rsidR="00656121" w:rsidRPr="00656121" w:rsidRDefault="00656121" w:rsidP="0065612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656121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* - время аренды с 9.00 до 18.00.</w:t>
      </w:r>
    </w:p>
    <w:p w:rsidR="00656121" w:rsidRPr="00656121" w:rsidRDefault="00656121" w:rsidP="0065612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656121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** - время аренды – световой день.</w:t>
      </w:r>
    </w:p>
    <w:p w:rsidR="008F4712" w:rsidRDefault="008F4712" w:rsidP="00656121">
      <w:pPr>
        <w:shd w:val="clear" w:color="auto" w:fill="FFFFFF" w:themeFill="background1"/>
        <w:spacing w:after="0"/>
      </w:pPr>
    </w:p>
    <w:sectPr w:rsidR="008F4712" w:rsidSect="0065612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9A" w:rsidRDefault="009A059A" w:rsidP="00656121">
      <w:pPr>
        <w:spacing w:after="0" w:line="240" w:lineRule="auto"/>
      </w:pPr>
      <w:r>
        <w:separator/>
      </w:r>
    </w:p>
  </w:endnote>
  <w:endnote w:type="continuationSeparator" w:id="0">
    <w:p w:rsidR="009A059A" w:rsidRDefault="009A059A" w:rsidP="0065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9A" w:rsidRDefault="009A059A" w:rsidP="00656121">
      <w:pPr>
        <w:spacing w:after="0" w:line="240" w:lineRule="auto"/>
      </w:pPr>
      <w:r>
        <w:separator/>
      </w:r>
    </w:p>
  </w:footnote>
  <w:footnote w:type="continuationSeparator" w:id="0">
    <w:p w:rsidR="009A059A" w:rsidRDefault="009A059A" w:rsidP="0065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21" w:rsidRPr="00656121" w:rsidRDefault="00656121">
    <w:pPr>
      <w:pStyle w:val="a4"/>
      <w:rPr>
        <w:b/>
        <w:sz w:val="28"/>
        <w:szCs w:val="28"/>
      </w:rPr>
    </w:pPr>
    <w:proofErr w:type="spellStart"/>
    <w:r w:rsidRPr="00656121">
      <w:rPr>
        <w:b/>
        <w:sz w:val="28"/>
        <w:szCs w:val="28"/>
      </w:rPr>
      <w:t>Конференц</w:t>
    </w:r>
    <w:proofErr w:type="spellEnd"/>
    <w:r w:rsidRPr="00656121">
      <w:rPr>
        <w:b/>
        <w:sz w:val="28"/>
        <w:szCs w:val="28"/>
      </w:rPr>
      <w:t xml:space="preserve"> услуги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21"/>
    <w:rsid w:val="00656121"/>
    <w:rsid w:val="008F4712"/>
    <w:rsid w:val="009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B27F4-0F0A-4EEE-8A9C-253F9068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121"/>
  </w:style>
  <w:style w:type="paragraph" w:styleId="a6">
    <w:name w:val="footer"/>
    <w:basedOn w:val="a"/>
    <w:link w:val="a7"/>
    <w:uiPriority w:val="99"/>
    <w:unhideWhenUsed/>
    <w:rsid w:val="0065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2017-10-20T12:42:00Z</dcterms:created>
  <dcterms:modified xsi:type="dcterms:W3CDTF">2017-10-20T12:52:00Z</dcterms:modified>
</cp:coreProperties>
</file>