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76" w:rsidRDefault="00ED1476" w:rsidP="00ED1476">
      <w:pPr>
        <w:tabs>
          <w:tab w:val="left" w:pos="3390"/>
        </w:tabs>
        <w:ind w:left="7788"/>
        <w:rPr>
          <w:rFonts w:ascii="Arial" w:hAnsi="Arial" w:cs="Arial"/>
          <w:i/>
          <w:iCs/>
          <w:color w:val="FFFFFF" w:themeColor="background1"/>
          <w:sz w:val="40"/>
          <w:szCs w:val="40"/>
          <w:lang w:val="en-US"/>
        </w:rPr>
      </w:pPr>
      <w:r>
        <w:rPr>
          <w:rFonts w:ascii="Arial" w:hAnsi="Arial" w:cs="Arial"/>
          <w:i/>
          <w:iCs/>
          <w:noProof/>
          <w:color w:val="FFFFFF" w:themeColor="background1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154305</wp:posOffset>
            </wp:positionV>
            <wp:extent cx="1733550" cy="1590675"/>
            <wp:effectExtent l="19050" t="0" r="0" b="0"/>
            <wp:wrapNone/>
            <wp:docPr id="3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16125" cy="1944687"/>
                      <a:chOff x="252413" y="4221163"/>
                      <a:chExt cx="2016125" cy="1944687"/>
                    </a:xfrm>
                  </a:grpSpPr>
                  <a:sp>
                    <a:nvSpPr>
                      <a:cNvPr id="14341" name="Freeform 5"/>
                      <a:cNvSpPr>
                        <a:spLocks noChangeArrowheads="1"/>
                      </a:cNvSpPr>
                    </a:nvSpPr>
                    <a:spPr bwMode="auto">
                      <a:xfrm>
                        <a:off x="252413" y="4221163"/>
                        <a:ext cx="2016125" cy="1944687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21600" y="0"/>
                          </a:cxn>
                          <a:cxn ang="0">
                            <a:pos x="21600" y="21600"/>
                          </a:cxn>
                          <a:cxn ang="0">
                            <a:pos x="0" y="21600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E60000"/>
                      </a:solidFill>
                      <a:ln w="9525">
                        <a:noFill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GB"/>
                          </a:defPPr>
                          <a:lvl1pPr algn="l" defTabSz="449263" rtl="0" fontAlgn="base" hangingPunct="0">
                            <a:lnSpc>
                              <a:spcPct val="93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6" charset="0"/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SimSun" charset="-122"/>
                              <a:cs typeface="+mn-cs"/>
                            </a:defRPr>
                          </a:lvl1pPr>
                          <a:lvl2pPr marL="742950" indent="-285750" algn="l" defTabSz="449263" rtl="0" fontAlgn="base" hangingPunct="0">
                            <a:lnSpc>
                              <a:spcPct val="93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6" charset="0"/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SimSun" charset="-122"/>
                              <a:cs typeface="+mn-cs"/>
                            </a:defRPr>
                          </a:lvl2pPr>
                          <a:lvl3pPr marL="1143000" indent="-228600" algn="l" defTabSz="449263" rtl="0" fontAlgn="base" hangingPunct="0">
                            <a:lnSpc>
                              <a:spcPct val="93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6" charset="0"/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SimSun" charset="-122"/>
                              <a:cs typeface="+mn-cs"/>
                            </a:defRPr>
                          </a:lvl3pPr>
                          <a:lvl4pPr marL="1600200" indent="-228600" algn="l" defTabSz="449263" rtl="0" fontAlgn="base" hangingPunct="0">
                            <a:lnSpc>
                              <a:spcPct val="93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6" charset="0"/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SimSun" charset="-122"/>
                              <a:cs typeface="+mn-cs"/>
                            </a:defRPr>
                          </a:lvl4pPr>
                          <a:lvl5pPr marL="2057400" indent="-228600" algn="l" defTabSz="449263" rtl="0" fontAlgn="base" hangingPunct="0">
                            <a:lnSpc>
                              <a:spcPct val="93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6" charset="0"/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SimSun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SimSun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SimSun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SimSun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SimSun" charset="-122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Arial" w:hAnsi="Arial" w:cs="Arial"/>
          <w:i/>
          <w:iCs/>
          <w:noProof/>
          <w:color w:val="FFFFFF" w:themeColor="background1"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389255</wp:posOffset>
            </wp:positionV>
            <wp:extent cx="2147570" cy="1054100"/>
            <wp:effectExtent l="19050" t="0" r="5080" b="0"/>
            <wp:wrapTight wrapText="bothSides">
              <wp:wrapPolygon edited="0">
                <wp:start x="-192" y="0"/>
                <wp:lineTo x="-192" y="21080"/>
                <wp:lineTo x="21651" y="21080"/>
                <wp:lineTo x="21651" y="0"/>
                <wp:lineTo x="-192" y="0"/>
              </wp:wrapPolygon>
            </wp:wrapTight>
            <wp:docPr id="4" name="Рисунок 0" descr="AERP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PK_rg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1476" w:rsidRPr="00E0427A" w:rsidRDefault="00FD305F" w:rsidP="00ED1476">
      <w:pPr>
        <w:tabs>
          <w:tab w:val="left" w:pos="3390"/>
        </w:tabs>
        <w:spacing w:after="0"/>
        <w:ind w:left="7788"/>
        <w:rPr>
          <w:rFonts w:ascii="Arial" w:hAnsi="Arial" w:cs="Arial"/>
          <w:iCs/>
          <w:color w:val="FFFFFF" w:themeColor="background1"/>
          <w:lang w:val="en-US"/>
        </w:rPr>
      </w:pPr>
      <w:r>
        <w:rPr>
          <w:rFonts w:ascii="Arial" w:hAnsi="Arial" w:cs="Arial"/>
          <w:i/>
          <w:iCs/>
          <w:color w:val="FFFFFF" w:themeColor="background1"/>
          <w:sz w:val="40"/>
          <w:szCs w:val="40"/>
        </w:rPr>
        <w:t xml:space="preserve"> </w:t>
      </w:r>
      <w:r w:rsidR="00ED1476">
        <w:rPr>
          <w:rFonts w:ascii="Arial" w:hAnsi="Arial" w:cs="Arial"/>
          <w:i/>
          <w:iCs/>
          <w:color w:val="FFFFFF" w:themeColor="background1"/>
          <w:sz w:val="40"/>
          <w:szCs w:val="40"/>
          <w:lang w:val="en-US"/>
        </w:rPr>
        <w:t xml:space="preserve"> O</w:t>
      </w:r>
      <w:r w:rsidR="00ED1476" w:rsidRPr="00106FBB">
        <w:rPr>
          <w:rFonts w:ascii="Arial" w:hAnsi="Arial" w:cs="Arial"/>
          <w:i/>
          <w:iCs/>
          <w:color w:val="FFFFFF" w:themeColor="background1"/>
          <w:sz w:val="40"/>
          <w:szCs w:val="40"/>
          <w:lang w:val="en-US"/>
        </w:rPr>
        <w:t>pening</w:t>
      </w:r>
    </w:p>
    <w:p w:rsidR="00ED1476" w:rsidRPr="00E0427A" w:rsidRDefault="00ED1476" w:rsidP="00ED1476">
      <w:pPr>
        <w:spacing w:before="100" w:beforeAutospacing="1" w:after="100" w:afterAutospacing="1" w:line="240" w:lineRule="auto"/>
        <w:ind w:left="7080" w:firstLine="708"/>
        <w:rPr>
          <w:rFonts w:ascii="Arial" w:hAnsi="Arial" w:cs="Arial"/>
          <w:bCs/>
          <w:iCs/>
          <w:color w:val="000099"/>
          <w:lang w:val="en-US"/>
        </w:rPr>
      </w:pPr>
      <w:r w:rsidRPr="00106FBB">
        <w:rPr>
          <w:rFonts w:ascii="Arial" w:hAnsi="Arial" w:cs="Arial"/>
          <w:b/>
          <w:bCs/>
          <w:i/>
          <w:iCs/>
          <w:color w:val="FFFFFF" w:themeColor="background1"/>
          <w:sz w:val="40"/>
          <w:szCs w:val="40"/>
          <w:lang w:val="en-US"/>
        </w:rPr>
        <w:t>Soon</w:t>
      </w:r>
      <w:r w:rsidRPr="00E0427A">
        <w:rPr>
          <w:rFonts w:ascii="Arial" w:hAnsi="Arial" w:cs="Arial"/>
          <w:b/>
          <w:bCs/>
          <w:i/>
          <w:iCs/>
          <w:color w:val="FFFFFF" w:themeColor="background1"/>
          <w:sz w:val="40"/>
          <w:szCs w:val="40"/>
          <w:lang w:val="en-US"/>
        </w:rPr>
        <w:t xml:space="preserve"> 2011</w:t>
      </w:r>
    </w:p>
    <w:p w:rsidR="00A67E8C" w:rsidRDefault="00A67E8C" w:rsidP="00A67E8C">
      <w:pPr>
        <w:rPr>
          <w:i/>
          <w:iCs/>
        </w:rPr>
      </w:pPr>
    </w:p>
    <w:p w:rsidR="00A67E8C" w:rsidRPr="00CA1704" w:rsidRDefault="00B14A3D" w:rsidP="00CA1704">
      <w:pPr>
        <w:jc w:val="center"/>
        <w:rPr>
          <w:rFonts w:ascii="Arial" w:hAnsi="Arial" w:cs="Arial"/>
          <w:b/>
          <w:iCs/>
          <w:color w:val="000099"/>
          <w:sz w:val="44"/>
          <w:szCs w:val="44"/>
          <w:lang w:val="en-US"/>
        </w:rPr>
      </w:pPr>
      <w:r>
        <w:rPr>
          <w:rFonts w:ascii="Arial" w:hAnsi="Arial" w:cs="Arial"/>
          <w:b/>
          <w:iCs/>
          <w:color w:val="000099"/>
          <w:sz w:val="44"/>
          <w:szCs w:val="44"/>
          <w:lang w:val="en-US"/>
        </w:rPr>
        <w:t xml:space="preserve">Retail </w:t>
      </w:r>
      <w:r w:rsidR="00CA1704" w:rsidRPr="00CA1704">
        <w:rPr>
          <w:rFonts w:ascii="Arial" w:hAnsi="Arial" w:cs="Arial"/>
          <w:b/>
          <w:iCs/>
          <w:color w:val="000099"/>
          <w:sz w:val="44"/>
          <w:szCs w:val="44"/>
          <w:lang w:val="en-US"/>
        </w:rPr>
        <w:t>Rates</w:t>
      </w:r>
    </w:p>
    <w:p w:rsidR="00CA1704" w:rsidRPr="00CA1704" w:rsidRDefault="00CA1704" w:rsidP="00CA1704">
      <w:pPr>
        <w:jc w:val="center"/>
        <w:rPr>
          <w:rFonts w:ascii="Arial" w:hAnsi="Arial" w:cs="Arial"/>
          <w:b/>
          <w:iCs/>
          <w:color w:val="000099"/>
          <w:sz w:val="44"/>
          <w:szCs w:val="44"/>
          <w:lang w:val="en-US"/>
        </w:rPr>
      </w:pPr>
      <w:r w:rsidRPr="00CA1704">
        <w:rPr>
          <w:rFonts w:ascii="Arial" w:hAnsi="Arial" w:cs="Arial"/>
          <w:b/>
          <w:iCs/>
          <w:color w:val="000099"/>
          <w:sz w:val="44"/>
          <w:szCs w:val="44"/>
          <w:lang w:val="en-US"/>
        </w:rPr>
        <w:t>2012</w:t>
      </w:r>
    </w:p>
    <w:tbl>
      <w:tblPr>
        <w:tblStyle w:val="a5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9"/>
        <w:gridCol w:w="1801"/>
        <w:gridCol w:w="1701"/>
        <w:gridCol w:w="1275"/>
        <w:gridCol w:w="1418"/>
      </w:tblGrid>
      <w:tr w:rsidR="00106FBB" w:rsidTr="00F525C3">
        <w:trPr>
          <w:trHeight w:val="755"/>
          <w:jc w:val="center"/>
        </w:trPr>
        <w:tc>
          <w:tcPr>
            <w:tcW w:w="3269" w:type="dxa"/>
          </w:tcPr>
          <w:p w:rsidR="00106FBB" w:rsidRDefault="00106FBB" w:rsidP="00A67E8C">
            <w:pPr>
              <w:rPr>
                <w:i/>
                <w:iCs/>
              </w:rPr>
            </w:pPr>
          </w:p>
        </w:tc>
        <w:tc>
          <w:tcPr>
            <w:tcW w:w="3502" w:type="dxa"/>
            <w:gridSpan w:val="2"/>
          </w:tcPr>
          <w:p w:rsidR="00106FBB" w:rsidRDefault="00106FBB" w:rsidP="00106FBB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106FBB">
              <w:rPr>
                <w:rFonts w:ascii="Arial" w:hAnsi="Arial" w:cs="Arial"/>
                <w:b/>
                <w:iCs/>
                <w:lang w:val="en-US"/>
              </w:rPr>
              <w:t>High  Season</w:t>
            </w:r>
          </w:p>
          <w:p w:rsidR="00106FBB" w:rsidRPr="00106FBB" w:rsidRDefault="00106FBB" w:rsidP="00106FBB">
            <w:pPr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  <w:lang w:val="en-US"/>
              </w:rPr>
              <w:t>09/01/12 – 30/04/12</w:t>
            </w:r>
          </w:p>
        </w:tc>
        <w:tc>
          <w:tcPr>
            <w:tcW w:w="2693" w:type="dxa"/>
            <w:gridSpan w:val="2"/>
          </w:tcPr>
          <w:p w:rsidR="00106FBB" w:rsidRDefault="00106FBB" w:rsidP="00106FBB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106FBB">
              <w:rPr>
                <w:rFonts w:ascii="Arial" w:hAnsi="Arial" w:cs="Arial"/>
                <w:b/>
                <w:iCs/>
                <w:lang w:val="en-US"/>
              </w:rPr>
              <w:t>Low Season</w:t>
            </w:r>
          </w:p>
          <w:p w:rsidR="00106FBB" w:rsidRPr="00106FBB" w:rsidRDefault="00106FBB" w:rsidP="00106FBB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b/>
                <w:iCs/>
                <w:lang w:val="en-US"/>
              </w:rPr>
              <w:t>01/05/12 – 24/12/12</w:t>
            </w:r>
          </w:p>
        </w:tc>
      </w:tr>
      <w:tr w:rsidR="00106FBB" w:rsidTr="00F525C3">
        <w:trPr>
          <w:trHeight w:val="272"/>
          <w:jc w:val="center"/>
        </w:trPr>
        <w:tc>
          <w:tcPr>
            <w:tcW w:w="3269" w:type="dxa"/>
          </w:tcPr>
          <w:p w:rsidR="00106FBB" w:rsidRDefault="00106FBB" w:rsidP="00A67E8C">
            <w:pPr>
              <w:rPr>
                <w:i/>
                <w:iCs/>
              </w:rPr>
            </w:pPr>
          </w:p>
        </w:tc>
        <w:tc>
          <w:tcPr>
            <w:tcW w:w="1801" w:type="dxa"/>
          </w:tcPr>
          <w:p w:rsidR="00106FBB" w:rsidRPr="00106FBB" w:rsidRDefault="00106FBB" w:rsidP="00CA1704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 w:rsidRPr="00106FBB">
              <w:rPr>
                <w:rFonts w:ascii="Arial" w:hAnsi="Arial" w:cs="Arial"/>
                <w:iCs/>
                <w:lang w:val="en-US"/>
              </w:rPr>
              <w:t>Single</w:t>
            </w:r>
          </w:p>
        </w:tc>
        <w:tc>
          <w:tcPr>
            <w:tcW w:w="1701" w:type="dxa"/>
          </w:tcPr>
          <w:p w:rsidR="00106FBB" w:rsidRPr="00CA1704" w:rsidRDefault="00106FBB" w:rsidP="00CA1704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 w:rsidRPr="00CA1704">
              <w:rPr>
                <w:rFonts w:ascii="Arial" w:hAnsi="Arial" w:cs="Arial"/>
                <w:iCs/>
                <w:lang w:val="en-US"/>
              </w:rPr>
              <w:t>Double</w:t>
            </w:r>
          </w:p>
        </w:tc>
        <w:tc>
          <w:tcPr>
            <w:tcW w:w="1275" w:type="dxa"/>
          </w:tcPr>
          <w:p w:rsidR="00106FBB" w:rsidRPr="00CA1704" w:rsidRDefault="00106FBB" w:rsidP="00106FB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 w:rsidRPr="00CA1704">
              <w:rPr>
                <w:rFonts w:ascii="Arial" w:hAnsi="Arial" w:cs="Arial"/>
                <w:iCs/>
                <w:lang w:val="en-US"/>
              </w:rPr>
              <w:t>S</w:t>
            </w:r>
            <w:r>
              <w:rPr>
                <w:rFonts w:ascii="Arial" w:hAnsi="Arial" w:cs="Arial"/>
                <w:iCs/>
                <w:lang w:val="en-US"/>
              </w:rPr>
              <w:t>ingle</w:t>
            </w:r>
          </w:p>
        </w:tc>
        <w:tc>
          <w:tcPr>
            <w:tcW w:w="1418" w:type="dxa"/>
          </w:tcPr>
          <w:p w:rsidR="00106FBB" w:rsidRPr="00CA1704" w:rsidRDefault="00106FBB" w:rsidP="00CA1704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Double</w:t>
            </w:r>
          </w:p>
        </w:tc>
      </w:tr>
      <w:tr w:rsidR="00106FBB" w:rsidTr="00F525C3">
        <w:trPr>
          <w:trHeight w:val="1208"/>
          <w:jc w:val="center"/>
        </w:trPr>
        <w:tc>
          <w:tcPr>
            <w:tcW w:w="3269" w:type="dxa"/>
          </w:tcPr>
          <w:p w:rsidR="00106FBB" w:rsidRPr="00106FBB" w:rsidRDefault="00106FBB" w:rsidP="00106FBB">
            <w:pPr>
              <w:spacing w:line="360" w:lineRule="auto"/>
              <w:rPr>
                <w:rFonts w:ascii="Arial" w:hAnsi="Arial" w:cs="Arial"/>
                <w:b/>
                <w:iCs/>
                <w:lang w:val="en-US"/>
              </w:rPr>
            </w:pPr>
            <w:r w:rsidRPr="00106FBB">
              <w:rPr>
                <w:rFonts w:ascii="Arial" w:hAnsi="Arial" w:cs="Arial"/>
                <w:b/>
                <w:iCs/>
                <w:lang w:val="en-US"/>
              </w:rPr>
              <w:t>Standard Room</w:t>
            </w:r>
          </w:p>
          <w:p w:rsidR="00106FBB" w:rsidRPr="00C73B37" w:rsidRDefault="00C73B37" w:rsidP="008301DC">
            <w:pPr>
              <w:spacing w:line="360" w:lineRule="auto"/>
              <w:jc w:val="right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w</w:t>
            </w:r>
            <w:r w:rsidR="00106FBB" w:rsidRPr="00CA1704">
              <w:rPr>
                <w:rFonts w:ascii="Arial" w:hAnsi="Arial" w:cs="Arial"/>
                <w:iCs/>
                <w:lang w:val="en-US"/>
              </w:rPr>
              <w:t>eekday</w:t>
            </w:r>
            <w:r w:rsidRPr="00C73B37">
              <w:rPr>
                <w:rFonts w:ascii="Arial" w:hAnsi="Arial" w:cs="Arial"/>
                <w:iCs/>
                <w:lang w:val="en-US"/>
              </w:rPr>
              <w:t xml:space="preserve"> (</w:t>
            </w:r>
            <w:r>
              <w:rPr>
                <w:rFonts w:ascii="Arial" w:hAnsi="Arial" w:cs="Arial"/>
                <w:iCs/>
                <w:lang w:val="en-US"/>
              </w:rPr>
              <w:t>Mon – Thu)</w:t>
            </w:r>
          </w:p>
          <w:p w:rsidR="00106FBB" w:rsidRPr="00CA1704" w:rsidRDefault="00C73B37" w:rsidP="008301DC">
            <w:pPr>
              <w:spacing w:line="360" w:lineRule="auto"/>
              <w:jc w:val="right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w</w:t>
            </w:r>
            <w:r w:rsidR="00106FBB" w:rsidRPr="00CA1704">
              <w:rPr>
                <w:rFonts w:ascii="Arial" w:hAnsi="Arial" w:cs="Arial"/>
                <w:iCs/>
                <w:lang w:val="en-US"/>
              </w:rPr>
              <w:t>eekend</w:t>
            </w:r>
            <w:r>
              <w:rPr>
                <w:rFonts w:ascii="Arial" w:hAnsi="Arial" w:cs="Arial"/>
                <w:iCs/>
                <w:lang w:val="en-US"/>
              </w:rPr>
              <w:t xml:space="preserve"> (Fri –Sun)</w:t>
            </w:r>
          </w:p>
        </w:tc>
        <w:tc>
          <w:tcPr>
            <w:tcW w:w="1801" w:type="dxa"/>
          </w:tcPr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7 100</w:t>
            </w:r>
          </w:p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8 100</w:t>
            </w:r>
          </w:p>
        </w:tc>
        <w:tc>
          <w:tcPr>
            <w:tcW w:w="1701" w:type="dxa"/>
          </w:tcPr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7 500</w:t>
            </w:r>
          </w:p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8 500</w:t>
            </w:r>
          </w:p>
        </w:tc>
        <w:tc>
          <w:tcPr>
            <w:tcW w:w="1275" w:type="dxa"/>
            <w:vAlign w:val="center"/>
          </w:tcPr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6 600</w:t>
            </w:r>
          </w:p>
        </w:tc>
        <w:tc>
          <w:tcPr>
            <w:tcW w:w="1418" w:type="dxa"/>
            <w:vAlign w:val="center"/>
          </w:tcPr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7 000</w:t>
            </w:r>
          </w:p>
        </w:tc>
      </w:tr>
      <w:tr w:rsidR="00106FBB" w:rsidRPr="00CA1704" w:rsidTr="00F525C3">
        <w:trPr>
          <w:trHeight w:val="1168"/>
          <w:jc w:val="center"/>
        </w:trPr>
        <w:tc>
          <w:tcPr>
            <w:tcW w:w="3269" w:type="dxa"/>
          </w:tcPr>
          <w:p w:rsidR="00106FBB" w:rsidRPr="00106FBB" w:rsidRDefault="00106FBB" w:rsidP="00106FBB">
            <w:pPr>
              <w:spacing w:line="360" w:lineRule="auto"/>
              <w:rPr>
                <w:rFonts w:ascii="Arial" w:hAnsi="Arial" w:cs="Arial"/>
                <w:b/>
                <w:iCs/>
                <w:lang w:val="en-US"/>
              </w:rPr>
            </w:pPr>
            <w:r w:rsidRPr="00106FBB">
              <w:rPr>
                <w:rFonts w:ascii="Arial" w:hAnsi="Arial" w:cs="Arial"/>
                <w:b/>
                <w:iCs/>
                <w:lang w:val="en-US"/>
              </w:rPr>
              <w:t>Business Friendly room</w:t>
            </w:r>
          </w:p>
          <w:p w:rsidR="00C73B37" w:rsidRPr="00C73B37" w:rsidRDefault="00C73B37" w:rsidP="00C73B37">
            <w:pPr>
              <w:spacing w:line="360" w:lineRule="auto"/>
              <w:jc w:val="right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w</w:t>
            </w:r>
            <w:r w:rsidRPr="00CA1704">
              <w:rPr>
                <w:rFonts w:ascii="Arial" w:hAnsi="Arial" w:cs="Arial"/>
                <w:iCs/>
                <w:lang w:val="en-US"/>
              </w:rPr>
              <w:t>eekday</w:t>
            </w:r>
            <w:r w:rsidRPr="00C73B37">
              <w:rPr>
                <w:rFonts w:ascii="Arial" w:hAnsi="Arial" w:cs="Arial"/>
                <w:iCs/>
                <w:lang w:val="en-US"/>
              </w:rPr>
              <w:t xml:space="preserve"> (</w:t>
            </w:r>
            <w:r>
              <w:rPr>
                <w:rFonts w:ascii="Arial" w:hAnsi="Arial" w:cs="Arial"/>
                <w:iCs/>
                <w:lang w:val="en-US"/>
              </w:rPr>
              <w:t>Mon – Thu)</w:t>
            </w:r>
          </w:p>
          <w:p w:rsidR="00106FBB" w:rsidRPr="00CA1704" w:rsidRDefault="00C73B37" w:rsidP="00C73B37">
            <w:pPr>
              <w:spacing w:line="360" w:lineRule="auto"/>
              <w:jc w:val="right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w</w:t>
            </w:r>
            <w:r w:rsidRPr="00CA1704">
              <w:rPr>
                <w:rFonts w:ascii="Arial" w:hAnsi="Arial" w:cs="Arial"/>
                <w:iCs/>
                <w:lang w:val="en-US"/>
              </w:rPr>
              <w:t>eekend</w:t>
            </w:r>
            <w:r>
              <w:rPr>
                <w:rFonts w:ascii="Arial" w:hAnsi="Arial" w:cs="Arial"/>
                <w:iCs/>
                <w:lang w:val="en-US"/>
              </w:rPr>
              <w:t xml:space="preserve"> (Fri –Sun)</w:t>
            </w:r>
          </w:p>
        </w:tc>
        <w:tc>
          <w:tcPr>
            <w:tcW w:w="1801" w:type="dxa"/>
          </w:tcPr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8 100</w:t>
            </w:r>
          </w:p>
          <w:p w:rsidR="00106FBB" w:rsidRDefault="00BB7B36" w:rsidP="00BB7B36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9 100 </w:t>
            </w:r>
          </w:p>
        </w:tc>
        <w:tc>
          <w:tcPr>
            <w:tcW w:w="1701" w:type="dxa"/>
          </w:tcPr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106FBB" w:rsidRPr="00BB7B36" w:rsidRDefault="00BB7B36" w:rsidP="00106FBB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8 500</w:t>
            </w:r>
          </w:p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9 500</w:t>
            </w:r>
          </w:p>
        </w:tc>
        <w:tc>
          <w:tcPr>
            <w:tcW w:w="1275" w:type="dxa"/>
            <w:vAlign w:val="center"/>
          </w:tcPr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7 600</w:t>
            </w:r>
          </w:p>
        </w:tc>
        <w:tc>
          <w:tcPr>
            <w:tcW w:w="1418" w:type="dxa"/>
            <w:vAlign w:val="center"/>
          </w:tcPr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8 000</w:t>
            </w:r>
          </w:p>
        </w:tc>
      </w:tr>
      <w:tr w:rsidR="00106FBB" w:rsidRPr="00CA1704" w:rsidTr="00F525C3">
        <w:trPr>
          <w:trHeight w:val="1223"/>
          <w:jc w:val="center"/>
        </w:trPr>
        <w:tc>
          <w:tcPr>
            <w:tcW w:w="3269" w:type="dxa"/>
          </w:tcPr>
          <w:p w:rsidR="00106FBB" w:rsidRPr="00106FBB" w:rsidRDefault="00106FBB" w:rsidP="00106FBB">
            <w:pPr>
              <w:spacing w:line="360" w:lineRule="auto"/>
              <w:rPr>
                <w:rFonts w:ascii="Arial" w:hAnsi="Arial" w:cs="Arial"/>
                <w:b/>
                <w:iCs/>
                <w:lang w:val="en-US"/>
              </w:rPr>
            </w:pPr>
            <w:r w:rsidRPr="00106FBB">
              <w:rPr>
                <w:rFonts w:ascii="Arial" w:hAnsi="Arial" w:cs="Arial"/>
                <w:b/>
                <w:iCs/>
                <w:lang w:val="en-US"/>
              </w:rPr>
              <w:t>Family room</w:t>
            </w:r>
          </w:p>
          <w:p w:rsidR="00C73B37" w:rsidRPr="00C73B37" w:rsidRDefault="00C73B37" w:rsidP="00C73B37">
            <w:pPr>
              <w:spacing w:line="360" w:lineRule="auto"/>
              <w:jc w:val="right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w</w:t>
            </w:r>
            <w:r w:rsidRPr="00CA1704">
              <w:rPr>
                <w:rFonts w:ascii="Arial" w:hAnsi="Arial" w:cs="Arial"/>
                <w:iCs/>
                <w:lang w:val="en-US"/>
              </w:rPr>
              <w:t>eekday</w:t>
            </w:r>
            <w:r w:rsidRPr="00C73B37">
              <w:rPr>
                <w:rFonts w:ascii="Arial" w:hAnsi="Arial" w:cs="Arial"/>
                <w:iCs/>
                <w:lang w:val="en-US"/>
              </w:rPr>
              <w:t xml:space="preserve"> (</w:t>
            </w:r>
            <w:r>
              <w:rPr>
                <w:rFonts w:ascii="Arial" w:hAnsi="Arial" w:cs="Arial"/>
                <w:iCs/>
                <w:lang w:val="en-US"/>
              </w:rPr>
              <w:t>Mon – Thu)</w:t>
            </w:r>
          </w:p>
          <w:p w:rsidR="00106FBB" w:rsidRPr="00CA1704" w:rsidRDefault="00C73B37" w:rsidP="00C73B37">
            <w:pPr>
              <w:spacing w:line="360" w:lineRule="auto"/>
              <w:jc w:val="right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w</w:t>
            </w:r>
            <w:r w:rsidRPr="00CA1704">
              <w:rPr>
                <w:rFonts w:ascii="Arial" w:hAnsi="Arial" w:cs="Arial"/>
                <w:iCs/>
                <w:lang w:val="en-US"/>
              </w:rPr>
              <w:t>eekend</w:t>
            </w:r>
            <w:r>
              <w:rPr>
                <w:rFonts w:ascii="Arial" w:hAnsi="Arial" w:cs="Arial"/>
                <w:iCs/>
                <w:lang w:val="en-US"/>
              </w:rPr>
              <w:t xml:space="preserve"> (Fri –Sun)</w:t>
            </w:r>
          </w:p>
        </w:tc>
        <w:tc>
          <w:tcPr>
            <w:tcW w:w="1801" w:type="dxa"/>
          </w:tcPr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11 600</w:t>
            </w:r>
          </w:p>
          <w:p w:rsidR="00106FBB" w:rsidRDefault="00F525C3" w:rsidP="00F525C3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12 600</w:t>
            </w:r>
          </w:p>
        </w:tc>
        <w:tc>
          <w:tcPr>
            <w:tcW w:w="1701" w:type="dxa"/>
          </w:tcPr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F525C3" w:rsidRDefault="00F525C3" w:rsidP="00F525C3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12 000</w:t>
            </w:r>
          </w:p>
          <w:p w:rsidR="00106FBB" w:rsidRDefault="00F525C3" w:rsidP="00F525C3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13 000 </w:t>
            </w:r>
          </w:p>
        </w:tc>
        <w:tc>
          <w:tcPr>
            <w:tcW w:w="1275" w:type="dxa"/>
            <w:vAlign w:val="center"/>
          </w:tcPr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11 100</w:t>
            </w:r>
          </w:p>
        </w:tc>
        <w:tc>
          <w:tcPr>
            <w:tcW w:w="1418" w:type="dxa"/>
            <w:vAlign w:val="center"/>
          </w:tcPr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11 500</w:t>
            </w:r>
          </w:p>
        </w:tc>
      </w:tr>
      <w:tr w:rsidR="00106FBB" w:rsidRPr="00CA1704" w:rsidTr="00F525C3">
        <w:trPr>
          <w:trHeight w:val="1208"/>
          <w:jc w:val="center"/>
        </w:trPr>
        <w:tc>
          <w:tcPr>
            <w:tcW w:w="3269" w:type="dxa"/>
          </w:tcPr>
          <w:p w:rsidR="00106FBB" w:rsidRPr="00106FBB" w:rsidRDefault="00106FBB" w:rsidP="00106FBB">
            <w:pPr>
              <w:spacing w:line="360" w:lineRule="auto"/>
              <w:rPr>
                <w:rFonts w:ascii="Arial" w:hAnsi="Arial" w:cs="Arial"/>
                <w:b/>
                <w:iCs/>
                <w:lang w:val="en-US"/>
              </w:rPr>
            </w:pPr>
            <w:r w:rsidRPr="00106FBB">
              <w:rPr>
                <w:rFonts w:ascii="Arial" w:hAnsi="Arial" w:cs="Arial"/>
                <w:b/>
                <w:iCs/>
                <w:lang w:val="en-US"/>
              </w:rPr>
              <w:t>Senior Suite</w:t>
            </w:r>
          </w:p>
          <w:p w:rsidR="00C73B37" w:rsidRPr="00C73B37" w:rsidRDefault="00C73B37" w:rsidP="00C73B37">
            <w:pPr>
              <w:spacing w:line="360" w:lineRule="auto"/>
              <w:jc w:val="right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w</w:t>
            </w:r>
            <w:r w:rsidRPr="00CA1704">
              <w:rPr>
                <w:rFonts w:ascii="Arial" w:hAnsi="Arial" w:cs="Arial"/>
                <w:iCs/>
                <w:lang w:val="en-US"/>
              </w:rPr>
              <w:t>eekday</w:t>
            </w:r>
            <w:r w:rsidRPr="00C73B37">
              <w:rPr>
                <w:rFonts w:ascii="Arial" w:hAnsi="Arial" w:cs="Arial"/>
                <w:iCs/>
                <w:lang w:val="en-US"/>
              </w:rPr>
              <w:t xml:space="preserve"> (</w:t>
            </w:r>
            <w:r>
              <w:rPr>
                <w:rFonts w:ascii="Arial" w:hAnsi="Arial" w:cs="Arial"/>
                <w:iCs/>
                <w:lang w:val="en-US"/>
              </w:rPr>
              <w:t>Mon – Thu)</w:t>
            </w:r>
          </w:p>
          <w:p w:rsidR="00106FBB" w:rsidRPr="00CA1704" w:rsidRDefault="00C73B37" w:rsidP="00C73B37">
            <w:pPr>
              <w:spacing w:line="360" w:lineRule="auto"/>
              <w:jc w:val="right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w</w:t>
            </w:r>
            <w:r w:rsidRPr="00CA1704">
              <w:rPr>
                <w:rFonts w:ascii="Arial" w:hAnsi="Arial" w:cs="Arial"/>
                <w:iCs/>
                <w:lang w:val="en-US"/>
              </w:rPr>
              <w:t>eekend</w:t>
            </w:r>
            <w:r>
              <w:rPr>
                <w:rFonts w:ascii="Arial" w:hAnsi="Arial" w:cs="Arial"/>
                <w:iCs/>
                <w:lang w:val="en-US"/>
              </w:rPr>
              <w:t xml:space="preserve"> (Fri –Sun)</w:t>
            </w:r>
          </w:p>
        </w:tc>
        <w:tc>
          <w:tcPr>
            <w:tcW w:w="1801" w:type="dxa"/>
          </w:tcPr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14 700</w:t>
            </w:r>
          </w:p>
          <w:p w:rsidR="00106FBB" w:rsidRDefault="00106FBB" w:rsidP="00F525C3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15 </w:t>
            </w:r>
            <w:r w:rsidR="00F525C3">
              <w:rPr>
                <w:i/>
                <w:iCs/>
              </w:rPr>
              <w:t>7</w:t>
            </w:r>
            <w:r>
              <w:rPr>
                <w:i/>
                <w:iCs/>
                <w:lang w:val="en-US"/>
              </w:rPr>
              <w:t>00</w:t>
            </w:r>
          </w:p>
        </w:tc>
        <w:tc>
          <w:tcPr>
            <w:tcW w:w="1701" w:type="dxa"/>
          </w:tcPr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15 </w:t>
            </w:r>
            <w:r w:rsidR="00F525C3">
              <w:rPr>
                <w:i/>
                <w:iCs/>
              </w:rPr>
              <w:t>1</w:t>
            </w:r>
            <w:r>
              <w:rPr>
                <w:i/>
                <w:iCs/>
                <w:lang w:val="en-US"/>
              </w:rPr>
              <w:t>00</w:t>
            </w:r>
          </w:p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16 100</w:t>
            </w:r>
          </w:p>
        </w:tc>
        <w:tc>
          <w:tcPr>
            <w:tcW w:w="1275" w:type="dxa"/>
            <w:vAlign w:val="center"/>
          </w:tcPr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14 200</w:t>
            </w:r>
          </w:p>
        </w:tc>
        <w:tc>
          <w:tcPr>
            <w:tcW w:w="1418" w:type="dxa"/>
            <w:vAlign w:val="center"/>
          </w:tcPr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 14 600</w:t>
            </w:r>
          </w:p>
        </w:tc>
      </w:tr>
      <w:tr w:rsidR="00106FBB" w:rsidRPr="00CA1704" w:rsidTr="00F525C3">
        <w:trPr>
          <w:trHeight w:val="1223"/>
          <w:jc w:val="center"/>
        </w:trPr>
        <w:tc>
          <w:tcPr>
            <w:tcW w:w="3269" w:type="dxa"/>
          </w:tcPr>
          <w:p w:rsidR="00106FBB" w:rsidRPr="00106FBB" w:rsidRDefault="00106FBB" w:rsidP="00106FBB">
            <w:pPr>
              <w:spacing w:line="360" w:lineRule="auto"/>
              <w:rPr>
                <w:rFonts w:ascii="Arial" w:hAnsi="Arial" w:cs="Arial"/>
                <w:b/>
                <w:iCs/>
                <w:lang w:val="en-US"/>
              </w:rPr>
            </w:pPr>
            <w:r w:rsidRPr="00106FBB">
              <w:rPr>
                <w:rFonts w:ascii="Arial" w:hAnsi="Arial" w:cs="Arial"/>
                <w:b/>
                <w:iCs/>
                <w:lang w:val="en-US"/>
              </w:rPr>
              <w:t>Executive suite</w:t>
            </w:r>
          </w:p>
          <w:p w:rsidR="00C73B37" w:rsidRPr="00C73B37" w:rsidRDefault="00C73B37" w:rsidP="00C73B37">
            <w:pPr>
              <w:spacing w:line="360" w:lineRule="auto"/>
              <w:jc w:val="right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w</w:t>
            </w:r>
            <w:r w:rsidRPr="00CA1704">
              <w:rPr>
                <w:rFonts w:ascii="Arial" w:hAnsi="Arial" w:cs="Arial"/>
                <w:iCs/>
                <w:lang w:val="en-US"/>
              </w:rPr>
              <w:t>eekday</w:t>
            </w:r>
            <w:r w:rsidRPr="00C73B37">
              <w:rPr>
                <w:rFonts w:ascii="Arial" w:hAnsi="Arial" w:cs="Arial"/>
                <w:iCs/>
                <w:lang w:val="en-US"/>
              </w:rPr>
              <w:t xml:space="preserve"> (</w:t>
            </w:r>
            <w:r>
              <w:rPr>
                <w:rFonts w:ascii="Arial" w:hAnsi="Arial" w:cs="Arial"/>
                <w:iCs/>
                <w:lang w:val="en-US"/>
              </w:rPr>
              <w:t>Mon – Thu)</w:t>
            </w:r>
          </w:p>
          <w:p w:rsidR="00106FBB" w:rsidRPr="00CA1704" w:rsidRDefault="00C73B37" w:rsidP="00C73B37">
            <w:pPr>
              <w:spacing w:line="360" w:lineRule="auto"/>
              <w:jc w:val="right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w</w:t>
            </w:r>
            <w:r w:rsidRPr="00CA1704">
              <w:rPr>
                <w:rFonts w:ascii="Arial" w:hAnsi="Arial" w:cs="Arial"/>
                <w:iCs/>
                <w:lang w:val="en-US"/>
              </w:rPr>
              <w:t>eekend</w:t>
            </w:r>
            <w:r>
              <w:rPr>
                <w:rFonts w:ascii="Arial" w:hAnsi="Arial" w:cs="Arial"/>
                <w:iCs/>
                <w:lang w:val="en-US"/>
              </w:rPr>
              <w:t xml:space="preserve"> (Fri –Sun)</w:t>
            </w:r>
          </w:p>
        </w:tc>
        <w:tc>
          <w:tcPr>
            <w:tcW w:w="1801" w:type="dxa"/>
          </w:tcPr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17 900</w:t>
            </w:r>
          </w:p>
          <w:p w:rsidR="00106FBB" w:rsidRDefault="00106FBB" w:rsidP="00F525C3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18 </w:t>
            </w:r>
            <w:r w:rsidR="00F525C3">
              <w:rPr>
                <w:i/>
                <w:iCs/>
              </w:rPr>
              <w:t>9</w:t>
            </w:r>
            <w:r>
              <w:rPr>
                <w:i/>
                <w:iCs/>
                <w:lang w:val="en-US"/>
              </w:rPr>
              <w:t>00</w:t>
            </w:r>
          </w:p>
        </w:tc>
        <w:tc>
          <w:tcPr>
            <w:tcW w:w="1701" w:type="dxa"/>
          </w:tcPr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18 </w:t>
            </w:r>
            <w:r w:rsidR="00F525C3">
              <w:rPr>
                <w:i/>
                <w:iCs/>
              </w:rPr>
              <w:t>3</w:t>
            </w:r>
            <w:r>
              <w:rPr>
                <w:i/>
                <w:iCs/>
                <w:lang w:val="en-US"/>
              </w:rPr>
              <w:t>00</w:t>
            </w:r>
          </w:p>
          <w:p w:rsidR="00106FBB" w:rsidRDefault="00106FBB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19</w:t>
            </w:r>
            <w:r w:rsidR="00E0427A">
              <w:rPr>
                <w:i/>
                <w:iCs/>
                <w:lang w:val="en-US"/>
              </w:rPr>
              <w:t> </w:t>
            </w:r>
            <w:r>
              <w:rPr>
                <w:i/>
                <w:iCs/>
                <w:lang w:val="en-US"/>
              </w:rPr>
              <w:t>300</w:t>
            </w:r>
          </w:p>
        </w:tc>
        <w:tc>
          <w:tcPr>
            <w:tcW w:w="1275" w:type="dxa"/>
            <w:vAlign w:val="center"/>
          </w:tcPr>
          <w:p w:rsidR="00E0427A" w:rsidRDefault="00E0427A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106FBB" w:rsidRDefault="00E0427A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17 400</w:t>
            </w:r>
          </w:p>
        </w:tc>
        <w:tc>
          <w:tcPr>
            <w:tcW w:w="1418" w:type="dxa"/>
            <w:vAlign w:val="center"/>
          </w:tcPr>
          <w:p w:rsidR="00E0427A" w:rsidRDefault="00E0427A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106FBB" w:rsidRDefault="00E0427A" w:rsidP="00106FBB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17 800</w:t>
            </w:r>
          </w:p>
        </w:tc>
      </w:tr>
    </w:tbl>
    <w:p w:rsidR="00E0427A" w:rsidRPr="00E0427A" w:rsidRDefault="00E0427A" w:rsidP="00E0427A">
      <w:pPr>
        <w:spacing w:after="0"/>
        <w:jc w:val="right"/>
        <w:rPr>
          <w:i/>
          <w:iCs/>
          <w:color w:val="000099"/>
          <w:sz w:val="16"/>
          <w:szCs w:val="16"/>
          <w:lang w:val="en-US"/>
        </w:rPr>
      </w:pPr>
    </w:p>
    <w:p w:rsidR="003650B6" w:rsidRPr="006E5183" w:rsidRDefault="00E0427A" w:rsidP="003650B6">
      <w:pPr>
        <w:spacing w:after="0" w:line="240" w:lineRule="auto"/>
        <w:jc w:val="right"/>
        <w:rPr>
          <w:i/>
          <w:iCs/>
          <w:color w:val="291EB4"/>
          <w:lang w:val="en-US"/>
        </w:rPr>
      </w:pPr>
      <w:r w:rsidRPr="006E5183">
        <w:rPr>
          <w:i/>
          <w:iCs/>
          <w:color w:val="291EB4"/>
          <w:lang w:val="en-US"/>
        </w:rPr>
        <w:t>All rates are quoted in Russian Rubles including VAT 18%</w:t>
      </w:r>
    </w:p>
    <w:p w:rsidR="003650B6" w:rsidRPr="006E5183" w:rsidRDefault="003650B6" w:rsidP="003650B6">
      <w:pPr>
        <w:spacing w:after="0" w:line="240" w:lineRule="auto"/>
        <w:rPr>
          <w:i/>
          <w:iCs/>
          <w:color w:val="291EB4"/>
          <w:lang w:val="en-US"/>
        </w:rPr>
      </w:pPr>
    </w:p>
    <w:p w:rsidR="003650B6" w:rsidRPr="006E5183" w:rsidRDefault="003650B6" w:rsidP="003650B6">
      <w:pPr>
        <w:spacing w:after="0" w:line="240" w:lineRule="auto"/>
        <w:rPr>
          <w:i/>
          <w:iCs/>
          <w:color w:val="291EB4"/>
          <w:lang w:val="en-US"/>
        </w:rPr>
      </w:pPr>
    </w:p>
    <w:p w:rsidR="003650B6" w:rsidRPr="006E5183" w:rsidRDefault="003650B6" w:rsidP="003650B6">
      <w:pPr>
        <w:spacing w:after="0" w:line="240" w:lineRule="auto"/>
        <w:rPr>
          <w:rFonts w:ascii="Arial" w:hAnsi="Arial" w:cs="Arial"/>
          <w:bCs/>
          <w:iCs/>
          <w:color w:val="291EB4"/>
          <w:lang w:val="en-US"/>
        </w:rPr>
      </w:pPr>
      <w:r w:rsidRPr="006E5183">
        <w:rPr>
          <w:rFonts w:ascii="Arial" w:hAnsi="Arial" w:cs="Arial"/>
          <w:bCs/>
          <w:iCs/>
          <w:color w:val="291EB4"/>
          <w:lang w:val="en-US"/>
        </w:rPr>
        <w:t xml:space="preserve">The </w:t>
      </w:r>
      <w:r w:rsidR="00B14A3D" w:rsidRPr="006E5183">
        <w:rPr>
          <w:rFonts w:ascii="Arial" w:hAnsi="Arial" w:cs="Arial"/>
          <w:bCs/>
          <w:iCs/>
          <w:color w:val="291EB4"/>
          <w:lang w:val="en-US"/>
        </w:rPr>
        <w:t xml:space="preserve">retail </w:t>
      </w:r>
      <w:r w:rsidRPr="006E5183">
        <w:rPr>
          <w:rFonts w:ascii="Arial" w:hAnsi="Arial" w:cs="Arial"/>
          <w:bCs/>
          <w:iCs/>
          <w:color w:val="291EB4"/>
          <w:lang w:val="en-US"/>
        </w:rPr>
        <w:t xml:space="preserve">rates include: </w:t>
      </w:r>
    </w:p>
    <w:p w:rsidR="003650B6" w:rsidRPr="006E5183" w:rsidRDefault="003650B6" w:rsidP="003650B6">
      <w:pPr>
        <w:spacing w:after="0" w:line="240" w:lineRule="auto"/>
        <w:rPr>
          <w:rFonts w:ascii="Arial" w:hAnsi="Arial" w:cs="Arial"/>
          <w:bCs/>
          <w:iCs/>
          <w:color w:val="291EB4"/>
          <w:lang w:val="en-US"/>
        </w:rPr>
      </w:pPr>
    </w:p>
    <w:p w:rsidR="00A67E8C" w:rsidRPr="006E5183" w:rsidRDefault="003650B6" w:rsidP="003650B6">
      <w:pPr>
        <w:spacing w:after="0"/>
        <w:jc w:val="both"/>
        <w:rPr>
          <w:i/>
          <w:iCs/>
          <w:color w:val="291EB4"/>
          <w:lang w:val="en-US"/>
        </w:rPr>
      </w:pPr>
      <w:r w:rsidRPr="006E5183">
        <w:rPr>
          <w:rFonts w:ascii="Arial" w:hAnsi="Arial" w:cs="Arial"/>
          <w:bCs/>
          <w:iCs/>
          <w:color w:val="291EB4"/>
          <w:lang w:val="en-US"/>
        </w:rPr>
        <w:t xml:space="preserve">Breakfast buffet, satellite television (excluding Pay-tv), Fitness area, tea/coffee set in room, </w:t>
      </w:r>
      <w:r w:rsidRPr="006E5183">
        <w:rPr>
          <w:rFonts w:ascii="Arial" w:eastAsia="Times New Roman" w:hAnsi="Arial" w:cs="Arial"/>
          <w:color w:val="291EB4"/>
          <w:lang w:val="en-US"/>
        </w:rPr>
        <w:t xml:space="preserve">complimentary soft drink mini bar, free </w:t>
      </w:r>
      <w:r w:rsidR="00B14A3D" w:rsidRPr="006E5183">
        <w:rPr>
          <w:rFonts w:ascii="Arial" w:eastAsia="Times New Roman" w:hAnsi="Arial" w:cs="Arial"/>
          <w:color w:val="291EB4"/>
          <w:lang w:val="en-US"/>
        </w:rPr>
        <w:t>WiFi</w:t>
      </w:r>
      <w:r w:rsidRPr="006E5183">
        <w:rPr>
          <w:rFonts w:ascii="Arial" w:eastAsia="Times New Roman" w:hAnsi="Arial" w:cs="Arial"/>
          <w:color w:val="291EB4"/>
          <w:lang w:val="en-US"/>
        </w:rPr>
        <w:t>, VAT</w:t>
      </w:r>
    </w:p>
    <w:p w:rsidR="008301DC" w:rsidRPr="006E5183" w:rsidRDefault="008301DC" w:rsidP="00E0427A">
      <w:pPr>
        <w:spacing w:after="0"/>
        <w:jc w:val="right"/>
        <w:rPr>
          <w:i/>
          <w:iCs/>
          <w:color w:val="291EB4"/>
          <w:lang w:val="en-US"/>
        </w:rPr>
      </w:pPr>
    </w:p>
    <w:p w:rsidR="0032288E" w:rsidRPr="006E5183" w:rsidRDefault="003F3188" w:rsidP="003F3188">
      <w:pPr>
        <w:spacing w:after="0" w:line="240" w:lineRule="auto"/>
        <w:rPr>
          <w:rFonts w:ascii="Arial" w:hAnsi="Arial" w:cs="Arial"/>
          <w:color w:val="291EB4"/>
          <w:sz w:val="20"/>
          <w:szCs w:val="20"/>
          <w:lang w:val="en-US"/>
        </w:rPr>
      </w:pPr>
      <w:r w:rsidRPr="006E5183">
        <w:rPr>
          <w:rFonts w:ascii="Arial" w:hAnsi="Arial" w:cs="Arial"/>
          <w:color w:val="291EB4"/>
          <w:sz w:val="20"/>
          <w:szCs w:val="20"/>
          <w:lang w:val="en-US"/>
        </w:rPr>
        <w:t>Additional accommodation in the room – 1500 Rub</w:t>
      </w:r>
      <w:r w:rsidR="006E5183" w:rsidRPr="006E5183">
        <w:rPr>
          <w:rFonts w:ascii="Arial" w:hAnsi="Arial" w:cs="Arial"/>
          <w:color w:val="291EB4"/>
          <w:sz w:val="20"/>
          <w:szCs w:val="20"/>
          <w:lang w:val="en-US"/>
        </w:rPr>
        <w:t xml:space="preserve"> per person</w:t>
      </w:r>
      <w:r w:rsidRPr="006E5183">
        <w:rPr>
          <w:rFonts w:ascii="Arial" w:hAnsi="Arial" w:cs="Arial"/>
          <w:color w:val="291EB4"/>
          <w:sz w:val="20"/>
          <w:szCs w:val="20"/>
          <w:lang w:val="en-US"/>
        </w:rPr>
        <w:t>, including extra bed, breakfast buffet and VAT 18%</w:t>
      </w:r>
    </w:p>
    <w:p w:rsidR="00786B49" w:rsidRPr="006E5183" w:rsidRDefault="00786B49" w:rsidP="00786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1EB4"/>
          <w:sz w:val="20"/>
          <w:szCs w:val="20"/>
          <w:lang w:val="en-US"/>
        </w:rPr>
      </w:pPr>
      <w:r w:rsidRPr="006E5183">
        <w:rPr>
          <w:rFonts w:ascii="Arial" w:hAnsi="Arial" w:cs="Arial"/>
          <w:color w:val="291EB4"/>
          <w:sz w:val="20"/>
          <w:szCs w:val="20"/>
        </w:rPr>
        <w:t>С</w:t>
      </w:r>
      <w:r w:rsidR="007C3E8F" w:rsidRPr="006E5183">
        <w:rPr>
          <w:rFonts w:ascii="Arial" w:hAnsi="Arial" w:cs="Arial"/>
          <w:color w:val="291EB4"/>
          <w:sz w:val="20"/>
          <w:szCs w:val="20"/>
          <w:lang w:val="en-US"/>
        </w:rPr>
        <w:t>hildren 17 and under stay free in the parent’s room on</w:t>
      </w:r>
      <w:r w:rsidRPr="006E5183">
        <w:rPr>
          <w:rFonts w:ascii="Arial" w:hAnsi="Arial" w:cs="Arial"/>
          <w:color w:val="291EB4"/>
          <w:sz w:val="20"/>
          <w:szCs w:val="20"/>
          <w:lang w:val="en-US"/>
        </w:rPr>
        <w:t xml:space="preserve"> </w:t>
      </w:r>
      <w:r w:rsidR="007C3E8F" w:rsidRPr="006E5183">
        <w:rPr>
          <w:rFonts w:ascii="Arial" w:hAnsi="Arial" w:cs="Arial"/>
          <w:color w:val="291EB4"/>
          <w:sz w:val="20"/>
          <w:szCs w:val="20"/>
          <w:lang w:val="en-US"/>
        </w:rPr>
        <w:t>existing bedding</w:t>
      </w:r>
    </w:p>
    <w:p w:rsidR="003F3188" w:rsidRPr="006E5183" w:rsidRDefault="003F3188" w:rsidP="007C3E8F">
      <w:pPr>
        <w:spacing w:after="0" w:line="240" w:lineRule="auto"/>
        <w:rPr>
          <w:rFonts w:ascii="Arial" w:hAnsi="Arial" w:cs="Arial"/>
          <w:color w:val="291EB4"/>
          <w:sz w:val="20"/>
          <w:szCs w:val="20"/>
          <w:lang w:val="en-US"/>
        </w:rPr>
      </w:pPr>
      <w:r w:rsidRPr="006E5183">
        <w:rPr>
          <w:rFonts w:ascii="Arial" w:hAnsi="Arial" w:cs="Arial"/>
          <w:color w:val="291EB4"/>
          <w:sz w:val="20"/>
          <w:szCs w:val="20"/>
          <w:lang w:val="en-US"/>
        </w:rPr>
        <w:t>Kid’s crib – free of charge under request</w:t>
      </w:r>
    </w:p>
    <w:p w:rsidR="003F3188" w:rsidRPr="006E5183" w:rsidRDefault="003F3188">
      <w:pPr>
        <w:rPr>
          <w:color w:val="291EB4"/>
          <w:lang w:val="en-US"/>
        </w:rPr>
      </w:pPr>
      <w:r w:rsidRPr="006E5183">
        <w:rPr>
          <w:color w:val="291EB4"/>
          <w:lang w:val="en-US"/>
        </w:rPr>
        <w:br w:type="page"/>
      </w:r>
    </w:p>
    <w:p w:rsidR="003F3188" w:rsidRPr="003F3188" w:rsidRDefault="003F3188" w:rsidP="003F3188">
      <w:pPr>
        <w:spacing w:after="0" w:line="240" w:lineRule="auto"/>
        <w:rPr>
          <w:lang w:val="en-US"/>
        </w:rPr>
      </w:pPr>
    </w:p>
    <w:p w:rsidR="003650B6" w:rsidRDefault="00B14A3D" w:rsidP="003F3188">
      <w:pPr>
        <w:tabs>
          <w:tab w:val="left" w:pos="3390"/>
        </w:tabs>
        <w:spacing w:after="0"/>
        <w:ind w:left="7788"/>
        <w:rPr>
          <w:rFonts w:ascii="Arial" w:hAnsi="Arial" w:cs="Arial"/>
          <w:i/>
          <w:iCs/>
          <w:color w:val="FFFFFF" w:themeColor="background1"/>
          <w:sz w:val="40"/>
          <w:szCs w:val="40"/>
          <w:lang w:val="en-US"/>
        </w:rPr>
      </w:pPr>
      <w:r>
        <w:rPr>
          <w:rFonts w:ascii="Arial" w:hAnsi="Arial" w:cs="Arial"/>
          <w:i/>
          <w:iCs/>
          <w:noProof/>
          <w:color w:val="FFFFFF" w:themeColor="background1"/>
          <w:sz w:val="40"/>
          <w:szCs w:val="4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125730</wp:posOffset>
            </wp:positionV>
            <wp:extent cx="1733550" cy="1590675"/>
            <wp:effectExtent l="19050" t="0" r="0" b="0"/>
            <wp:wrapNone/>
            <wp:docPr id="1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16125" cy="1944687"/>
                      <a:chOff x="252413" y="4221163"/>
                      <a:chExt cx="2016125" cy="1944687"/>
                    </a:xfrm>
                  </a:grpSpPr>
                  <a:sp>
                    <a:nvSpPr>
                      <a:cNvPr id="14341" name="Freeform 5"/>
                      <a:cNvSpPr>
                        <a:spLocks noChangeArrowheads="1"/>
                      </a:cNvSpPr>
                    </a:nvSpPr>
                    <a:spPr bwMode="auto">
                      <a:xfrm>
                        <a:off x="252413" y="4221163"/>
                        <a:ext cx="2016125" cy="1944687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21600" y="0"/>
                          </a:cxn>
                          <a:cxn ang="0">
                            <a:pos x="21600" y="21600"/>
                          </a:cxn>
                          <a:cxn ang="0">
                            <a:pos x="0" y="21600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E60000"/>
                      </a:solidFill>
                      <a:ln w="9525">
                        <a:noFill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GB"/>
                          </a:defPPr>
                          <a:lvl1pPr algn="l" defTabSz="449263" rtl="0" fontAlgn="base" hangingPunct="0">
                            <a:lnSpc>
                              <a:spcPct val="93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6" charset="0"/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SimSun" charset="-122"/>
                              <a:cs typeface="+mn-cs"/>
                            </a:defRPr>
                          </a:lvl1pPr>
                          <a:lvl2pPr marL="742950" indent="-285750" algn="l" defTabSz="449263" rtl="0" fontAlgn="base" hangingPunct="0">
                            <a:lnSpc>
                              <a:spcPct val="93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6" charset="0"/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SimSun" charset="-122"/>
                              <a:cs typeface="+mn-cs"/>
                            </a:defRPr>
                          </a:lvl2pPr>
                          <a:lvl3pPr marL="1143000" indent="-228600" algn="l" defTabSz="449263" rtl="0" fontAlgn="base" hangingPunct="0">
                            <a:lnSpc>
                              <a:spcPct val="93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6" charset="0"/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SimSun" charset="-122"/>
                              <a:cs typeface="+mn-cs"/>
                            </a:defRPr>
                          </a:lvl3pPr>
                          <a:lvl4pPr marL="1600200" indent="-228600" algn="l" defTabSz="449263" rtl="0" fontAlgn="base" hangingPunct="0">
                            <a:lnSpc>
                              <a:spcPct val="93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6" charset="0"/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SimSun" charset="-122"/>
                              <a:cs typeface="+mn-cs"/>
                            </a:defRPr>
                          </a:lvl4pPr>
                          <a:lvl5pPr marL="2057400" indent="-228600" algn="l" defTabSz="449263" rtl="0" fontAlgn="base" hangingPunct="0">
                            <a:lnSpc>
                              <a:spcPct val="93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6" charset="0"/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SimSun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SimSun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SimSun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SimSun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SimSun" charset="-122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B14A3D" w:rsidRPr="00B14A3D" w:rsidRDefault="00B14A3D" w:rsidP="00B14A3D">
      <w:pPr>
        <w:tabs>
          <w:tab w:val="left" w:pos="3390"/>
        </w:tabs>
        <w:rPr>
          <w:rFonts w:ascii="Arial" w:hAnsi="Arial" w:cs="Arial"/>
          <w:i/>
          <w:iCs/>
          <w:color w:val="FFFFFF" w:themeColor="background1"/>
          <w:sz w:val="40"/>
          <w:szCs w:val="40"/>
        </w:rPr>
      </w:pPr>
      <w:r w:rsidRPr="00FD305F">
        <w:rPr>
          <w:rFonts w:ascii="Arial" w:hAnsi="Arial" w:cs="Arial"/>
          <w:i/>
          <w:iCs/>
          <w:color w:val="FFFFFF" w:themeColor="background1"/>
          <w:sz w:val="40"/>
          <w:szCs w:val="40"/>
          <w:lang w:val="en-US"/>
        </w:rPr>
        <w:t xml:space="preserve">  </w:t>
      </w:r>
      <w:r w:rsidR="00297492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0</wp:posOffset>
            </wp:positionV>
            <wp:extent cx="2200275" cy="1066800"/>
            <wp:effectExtent l="19050" t="0" r="9525" b="0"/>
            <wp:wrapTight wrapText="bothSides">
              <wp:wrapPolygon edited="0">
                <wp:start x="-187" y="0"/>
                <wp:lineTo x="-187" y="21214"/>
                <wp:lineTo x="21694" y="21214"/>
                <wp:lineTo x="21694" y="0"/>
                <wp:lineTo x="-187" y="0"/>
              </wp:wrapPolygon>
            </wp:wrapTight>
            <wp:docPr id="2" name="Рисунок 1" descr="C:\Users\tambieva_EA\AppData\Local\Microsoft\Windows\Temporary Internet Files\Content.Word\AERPK_rgb-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bieva_EA\AppData\Local\Microsoft\Windows\Temporary Internet Files\Content.Word\AERPK_rgb-R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3B37">
        <w:rPr>
          <w:rFonts w:ascii="Arial" w:hAnsi="Arial" w:cs="Arial"/>
          <w:i/>
          <w:iCs/>
          <w:color w:val="FFFFFF" w:themeColor="background1"/>
          <w:sz w:val="40"/>
          <w:szCs w:val="40"/>
        </w:rPr>
        <w:t xml:space="preserve">                              </w:t>
      </w:r>
      <w:r>
        <w:rPr>
          <w:rFonts w:ascii="Arial" w:hAnsi="Arial" w:cs="Arial"/>
          <w:i/>
          <w:iCs/>
          <w:color w:val="FFFFFF" w:themeColor="background1"/>
          <w:sz w:val="40"/>
          <w:szCs w:val="40"/>
        </w:rPr>
        <w:t xml:space="preserve">Открытие </w:t>
      </w:r>
    </w:p>
    <w:p w:rsidR="00B14A3D" w:rsidRPr="00B14A3D" w:rsidRDefault="00B14A3D" w:rsidP="00B14A3D">
      <w:pPr>
        <w:spacing w:before="100" w:beforeAutospacing="1" w:after="100" w:afterAutospacing="1" w:line="240" w:lineRule="auto"/>
        <w:rPr>
          <w:rFonts w:ascii="Arial" w:hAnsi="Arial" w:cs="Arial"/>
          <w:bCs/>
          <w:iCs/>
          <w:color w:val="000099"/>
        </w:rPr>
      </w:pPr>
      <w:r w:rsidRPr="00B175BB">
        <w:rPr>
          <w:rFonts w:ascii="Arial" w:hAnsi="Arial" w:cs="Arial"/>
          <w:b/>
          <w:bCs/>
          <w:i/>
          <w:iCs/>
          <w:color w:val="FFFFFF" w:themeColor="background1"/>
          <w:sz w:val="40"/>
          <w:szCs w:val="40"/>
        </w:rPr>
        <w:t xml:space="preserve">                                </w:t>
      </w:r>
      <w:r>
        <w:rPr>
          <w:rFonts w:ascii="Arial" w:hAnsi="Arial" w:cs="Arial"/>
          <w:b/>
          <w:bCs/>
          <w:i/>
          <w:iCs/>
          <w:color w:val="FFFFFF" w:themeColor="background1"/>
          <w:sz w:val="40"/>
          <w:szCs w:val="40"/>
        </w:rPr>
        <w:t>в 2011 году</w:t>
      </w:r>
    </w:p>
    <w:p w:rsidR="00ED1476" w:rsidRPr="00B175BB" w:rsidRDefault="00ED1476" w:rsidP="00B14A3D">
      <w:pPr>
        <w:tabs>
          <w:tab w:val="left" w:pos="3390"/>
        </w:tabs>
        <w:spacing w:after="0"/>
        <w:ind w:left="7788"/>
        <w:rPr>
          <w:rFonts w:ascii="Arial" w:hAnsi="Arial" w:cs="Arial"/>
          <w:bCs/>
          <w:iCs/>
          <w:color w:val="000099"/>
        </w:rPr>
      </w:pPr>
    </w:p>
    <w:p w:rsidR="00ED1476" w:rsidRPr="00B175BB" w:rsidRDefault="00ED1476" w:rsidP="00ED1476">
      <w:pPr>
        <w:rPr>
          <w:i/>
          <w:iCs/>
        </w:rPr>
      </w:pPr>
    </w:p>
    <w:p w:rsidR="00B14A3D" w:rsidRPr="00B14A3D" w:rsidRDefault="00B14A3D" w:rsidP="00B14A3D">
      <w:pPr>
        <w:jc w:val="center"/>
        <w:rPr>
          <w:rFonts w:ascii="Arial" w:hAnsi="Arial" w:cs="Arial"/>
          <w:b/>
          <w:iCs/>
          <w:color w:val="000099"/>
          <w:sz w:val="44"/>
          <w:szCs w:val="44"/>
        </w:rPr>
      </w:pPr>
      <w:r>
        <w:rPr>
          <w:rFonts w:ascii="Arial" w:hAnsi="Arial" w:cs="Arial"/>
          <w:b/>
          <w:iCs/>
          <w:color w:val="000099"/>
          <w:sz w:val="44"/>
          <w:szCs w:val="44"/>
        </w:rPr>
        <w:t>Стоимость размещения</w:t>
      </w:r>
    </w:p>
    <w:p w:rsidR="00B14A3D" w:rsidRPr="00B175BB" w:rsidRDefault="00B14A3D" w:rsidP="00B14A3D">
      <w:pPr>
        <w:jc w:val="center"/>
        <w:rPr>
          <w:rFonts w:ascii="Arial" w:hAnsi="Arial" w:cs="Arial"/>
          <w:b/>
          <w:iCs/>
          <w:color w:val="000099"/>
          <w:sz w:val="44"/>
          <w:szCs w:val="44"/>
        </w:rPr>
      </w:pPr>
      <w:r w:rsidRPr="00B175BB">
        <w:rPr>
          <w:rFonts w:ascii="Arial" w:hAnsi="Arial" w:cs="Arial"/>
          <w:b/>
          <w:iCs/>
          <w:color w:val="000099"/>
          <w:sz w:val="44"/>
          <w:szCs w:val="44"/>
        </w:rPr>
        <w:t>2012</w:t>
      </w:r>
      <w:r w:rsidR="00B175BB">
        <w:rPr>
          <w:rFonts w:ascii="Arial" w:hAnsi="Arial" w:cs="Arial"/>
          <w:b/>
          <w:iCs/>
          <w:color w:val="000099"/>
          <w:sz w:val="44"/>
          <w:szCs w:val="44"/>
        </w:rPr>
        <w:t xml:space="preserve"> год</w:t>
      </w:r>
    </w:p>
    <w:tbl>
      <w:tblPr>
        <w:tblStyle w:val="a5"/>
        <w:tblW w:w="97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6"/>
        <w:gridCol w:w="1726"/>
        <w:gridCol w:w="1648"/>
        <w:gridCol w:w="1562"/>
        <w:gridCol w:w="1532"/>
      </w:tblGrid>
      <w:tr w:rsidR="00B14A3D" w:rsidTr="00FD305F">
        <w:trPr>
          <w:trHeight w:val="755"/>
          <w:jc w:val="center"/>
        </w:trPr>
        <w:tc>
          <w:tcPr>
            <w:tcW w:w="3316" w:type="dxa"/>
          </w:tcPr>
          <w:p w:rsidR="00B14A3D" w:rsidRDefault="00B14A3D" w:rsidP="004E5EEA">
            <w:pPr>
              <w:rPr>
                <w:i/>
                <w:iCs/>
              </w:rPr>
            </w:pPr>
          </w:p>
        </w:tc>
        <w:tc>
          <w:tcPr>
            <w:tcW w:w="3374" w:type="dxa"/>
            <w:gridSpan w:val="2"/>
          </w:tcPr>
          <w:p w:rsidR="00B14A3D" w:rsidRPr="00B14A3D" w:rsidRDefault="00B14A3D" w:rsidP="004E5EEA">
            <w:pPr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Высокий сезон</w:t>
            </w:r>
          </w:p>
          <w:p w:rsidR="00B14A3D" w:rsidRPr="00106FBB" w:rsidRDefault="00B14A3D" w:rsidP="004E5EEA">
            <w:pPr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  <w:lang w:val="en-US"/>
              </w:rPr>
              <w:t>09/01/12 – 30/04/12</w:t>
            </w:r>
          </w:p>
        </w:tc>
        <w:tc>
          <w:tcPr>
            <w:tcW w:w="3094" w:type="dxa"/>
            <w:gridSpan w:val="2"/>
          </w:tcPr>
          <w:p w:rsidR="00B14A3D" w:rsidRPr="00B14A3D" w:rsidRDefault="00B14A3D" w:rsidP="004E5EEA">
            <w:pPr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Низкий сезон</w:t>
            </w:r>
          </w:p>
          <w:p w:rsidR="00B14A3D" w:rsidRPr="00106FBB" w:rsidRDefault="00B14A3D" w:rsidP="004E5EEA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b/>
                <w:iCs/>
                <w:lang w:val="en-US"/>
              </w:rPr>
              <w:t>01/05/12 – 24/12/12</w:t>
            </w:r>
          </w:p>
        </w:tc>
      </w:tr>
      <w:tr w:rsidR="00B14A3D" w:rsidTr="00FD305F">
        <w:trPr>
          <w:trHeight w:val="272"/>
          <w:jc w:val="center"/>
        </w:trPr>
        <w:tc>
          <w:tcPr>
            <w:tcW w:w="3316" w:type="dxa"/>
          </w:tcPr>
          <w:p w:rsidR="00B14A3D" w:rsidRDefault="00B14A3D" w:rsidP="004E5EEA">
            <w:pPr>
              <w:rPr>
                <w:i/>
                <w:iCs/>
              </w:rPr>
            </w:pPr>
          </w:p>
        </w:tc>
        <w:tc>
          <w:tcPr>
            <w:tcW w:w="1726" w:type="dxa"/>
          </w:tcPr>
          <w:p w:rsidR="00B14A3D" w:rsidRPr="00B175BB" w:rsidRDefault="00B175BB" w:rsidP="004E5EEA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одноместное</w:t>
            </w:r>
          </w:p>
        </w:tc>
        <w:tc>
          <w:tcPr>
            <w:tcW w:w="1648" w:type="dxa"/>
          </w:tcPr>
          <w:p w:rsidR="00B14A3D" w:rsidRPr="00B175BB" w:rsidRDefault="00B175BB" w:rsidP="004E5EEA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двухместное</w:t>
            </w:r>
          </w:p>
        </w:tc>
        <w:tc>
          <w:tcPr>
            <w:tcW w:w="1562" w:type="dxa"/>
          </w:tcPr>
          <w:p w:rsidR="00B14A3D" w:rsidRPr="00B175BB" w:rsidRDefault="00B175BB" w:rsidP="004E5EEA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одноместное</w:t>
            </w:r>
          </w:p>
        </w:tc>
        <w:tc>
          <w:tcPr>
            <w:tcW w:w="1532" w:type="dxa"/>
          </w:tcPr>
          <w:p w:rsidR="00B14A3D" w:rsidRPr="00B175BB" w:rsidRDefault="00B175BB" w:rsidP="004E5EEA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двухместное</w:t>
            </w:r>
          </w:p>
        </w:tc>
      </w:tr>
      <w:tr w:rsidR="00B14A3D" w:rsidTr="00FD305F">
        <w:trPr>
          <w:trHeight w:val="1208"/>
          <w:jc w:val="center"/>
        </w:trPr>
        <w:tc>
          <w:tcPr>
            <w:tcW w:w="3316" w:type="dxa"/>
          </w:tcPr>
          <w:p w:rsidR="00B14A3D" w:rsidRPr="00B14A3D" w:rsidRDefault="00B14A3D" w:rsidP="004E5EEA">
            <w:pPr>
              <w:spacing w:line="36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Стандартный номер</w:t>
            </w:r>
          </w:p>
          <w:p w:rsidR="00B14A3D" w:rsidRPr="00C73B37" w:rsidRDefault="00C73B37" w:rsidP="004E5EEA">
            <w:pPr>
              <w:spacing w:line="36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б</w:t>
            </w:r>
            <w:r w:rsidR="00B14A3D">
              <w:rPr>
                <w:rFonts w:ascii="Arial" w:hAnsi="Arial" w:cs="Arial"/>
                <w:iCs/>
              </w:rPr>
              <w:t>удни</w:t>
            </w:r>
            <w:r w:rsidRPr="00C73B37">
              <w:rPr>
                <w:rFonts w:ascii="Arial" w:hAnsi="Arial" w:cs="Arial"/>
                <w:iCs/>
              </w:rPr>
              <w:t xml:space="preserve"> (</w:t>
            </w:r>
            <w:r>
              <w:rPr>
                <w:rFonts w:ascii="Arial" w:hAnsi="Arial" w:cs="Arial"/>
                <w:iCs/>
              </w:rPr>
              <w:t>Пн –Чт)</w:t>
            </w:r>
          </w:p>
          <w:p w:rsidR="00B14A3D" w:rsidRPr="00B14A3D" w:rsidRDefault="00C73B37" w:rsidP="004E5EEA">
            <w:pPr>
              <w:spacing w:line="36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в</w:t>
            </w:r>
            <w:r w:rsidR="00B14A3D">
              <w:rPr>
                <w:rFonts w:ascii="Arial" w:hAnsi="Arial" w:cs="Arial"/>
                <w:iCs/>
              </w:rPr>
              <w:t>ыходные</w:t>
            </w:r>
            <w:r>
              <w:rPr>
                <w:rFonts w:ascii="Arial" w:hAnsi="Arial" w:cs="Arial"/>
                <w:iCs/>
              </w:rPr>
              <w:t xml:space="preserve"> (Пт –Вс)</w:t>
            </w:r>
          </w:p>
        </w:tc>
        <w:tc>
          <w:tcPr>
            <w:tcW w:w="1726" w:type="dxa"/>
          </w:tcPr>
          <w:p w:rsidR="00B14A3D" w:rsidRPr="00C73B37" w:rsidRDefault="00B14A3D" w:rsidP="004E5EEA">
            <w:pPr>
              <w:spacing w:line="360" w:lineRule="auto"/>
              <w:jc w:val="center"/>
              <w:rPr>
                <w:i/>
                <w:iCs/>
              </w:rPr>
            </w:pP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7 100</w:t>
            </w: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8 100</w:t>
            </w:r>
          </w:p>
        </w:tc>
        <w:tc>
          <w:tcPr>
            <w:tcW w:w="1648" w:type="dxa"/>
          </w:tcPr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7 500</w:t>
            </w: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8 500</w:t>
            </w:r>
          </w:p>
        </w:tc>
        <w:tc>
          <w:tcPr>
            <w:tcW w:w="1562" w:type="dxa"/>
            <w:vAlign w:val="center"/>
          </w:tcPr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6 600</w:t>
            </w:r>
          </w:p>
        </w:tc>
        <w:tc>
          <w:tcPr>
            <w:tcW w:w="1532" w:type="dxa"/>
            <w:vAlign w:val="center"/>
          </w:tcPr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7 000</w:t>
            </w:r>
          </w:p>
        </w:tc>
      </w:tr>
      <w:tr w:rsidR="00B14A3D" w:rsidRPr="00CA1704" w:rsidTr="00FD305F">
        <w:trPr>
          <w:trHeight w:val="1208"/>
          <w:jc w:val="center"/>
        </w:trPr>
        <w:tc>
          <w:tcPr>
            <w:tcW w:w="3316" w:type="dxa"/>
          </w:tcPr>
          <w:p w:rsidR="00B14A3D" w:rsidRPr="00B14A3D" w:rsidRDefault="00B14A3D" w:rsidP="004E5EEA">
            <w:pPr>
              <w:spacing w:line="36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Номер бизнес класса</w:t>
            </w:r>
          </w:p>
          <w:p w:rsidR="00C73B37" w:rsidRPr="00C73B37" w:rsidRDefault="00C73B37" w:rsidP="00C73B37">
            <w:pPr>
              <w:spacing w:line="36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будни</w:t>
            </w:r>
            <w:r w:rsidRPr="00C73B37">
              <w:rPr>
                <w:rFonts w:ascii="Arial" w:hAnsi="Arial" w:cs="Arial"/>
                <w:iCs/>
              </w:rPr>
              <w:t xml:space="preserve"> (</w:t>
            </w:r>
            <w:r>
              <w:rPr>
                <w:rFonts w:ascii="Arial" w:hAnsi="Arial" w:cs="Arial"/>
                <w:iCs/>
              </w:rPr>
              <w:t>Пн –Чт)</w:t>
            </w:r>
          </w:p>
          <w:p w:rsidR="00B14A3D" w:rsidRPr="00B14A3D" w:rsidRDefault="00C73B37" w:rsidP="00C73B37">
            <w:pPr>
              <w:spacing w:line="36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выходные (Пт –Вс)</w:t>
            </w:r>
          </w:p>
        </w:tc>
        <w:tc>
          <w:tcPr>
            <w:tcW w:w="1726" w:type="dxa"/>
          </w:tcPr>
          <w:p w:rsidR="00B14A3D" w:rsidRPr="00B14A3D" w:rsidRDefault="00B14A3D" w:rsidP="004E5EEA">
            <w:pPr>
              <w:spacing w:line="360" w:lineRule="auto"/>
              <w:jc w:val="center"/>
              <w:rPr>
                <w:i/>
                <w:iCs/>
              </w:rPr>
            </w:pP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8 100</w:t>
            </w:r>
          </w:p>
          <w:p w:rsidR="00B14A3D" w:rsidRDefault="00BB7B36" w:rsidP="00BB7B36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9 100</w:t>
            </w:r>
          </w:p>
        </w:tc>
        <w:tc>
          <w:tcPr>
            <w:tcW w:w="1648" w:type="dxa"/>
          </w:tcPr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B14A3D" w:rsidRPr="00BB7B36" w:rsidRDefault="00BB7B36" w:rsidP="004E5EEA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8 500</w:t>
            </w: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9 500</w:t>
            </w:r>
          </w:p>
        </w:tc>
        <w:tc>
          <w:tcPr>
            <w:tcW w:w="1562" w:type="dxa"/>
            <w:vAlign w:val="center"/>
          </w:tcPr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7 600</w:t>
            </w:r>
          </w:p>
        </w:tc>
        <w:tc>
          <w:tcPr>
            <w:tcW w:w="1532" w:type="dxa"/>
            <w:vAlign w:val="center"/>
          </w:tcPr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8 000</w:t>
            </w:r>
          </w:p>
        </w:tc>
      </w:tr>
      <w:tr w:rsidR="00B14A3D" w:rsidRPr="00CA1704" w:rsidTr="00FD305F">
        <w:trPr>
          <w:trHeight w:val="1223"/>
          <w:jc w:val="center"/>
        </w:trPr>
        <w:tc>
          <w:tcPr>
            <w:tcW w:w="3316" w:type="dxa"/>
          </w:tcPr>
          <w:p w:rsidR="00B14A3D" w:rsidRPr="00B14A3D" w:rsidRDefault="00B14A3D" w:rsidP="004E5EEA">
            <w:pPr>
              <w:spacing w:line="36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Семейный номер</w:t>
            </w:r>
          </w:p>
          <w:p w:rsidR="00C73B37" w:rsidRPr="00C73B37" w:rsidRDefault="00C73B37" w:rsidP="00C73B37">
            <w:pPr>
              <w:spacing w:line="36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будни</w:t>
            </w:r>
            <w:r w:rsidRPr="00C73B37">
              <w:rPr>
                <w:rFonts w:ascii="Arial" w:hAnsi="Arial" w:cs="Arial"/>
                <w:iCs/>
              </w:rPr>
              <w:t xml:space="preserve"> (</w:t>
            </w:r>
            <w:r>
              <w:rPr>
                <w:rFonts w:ascii="Arial" w:hAnsi="Arial" w:cs="Arial"/>
                <w:iCs/>
              </w:rPr>
              <w:t>Пн –Чт)</w:t>
            </w:r>
          </w:p>
          <w:p w:rsidR="00B14A3D" w:rsidRPr="00B14A3D" w:rsidRDefault="00C73B37" w:rsidP="00C73B37">
            <w:pPr>
              <w:spacing w:line="36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выходные (Пт –Вс)</w:t>
            </w:r>
          </w:p>
        </w:tc>
        <w:tc>
          <w:tcPr>
            <w:tcW w:w="1726" w:type="dxa"/>
          </w:tcPr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11 600</w:t>
            </w:r>
          </w:p>
          <w:p w:rsidR="00B14A3D" w:rsidRDefault="00B14A3D" w:rsidP="00F525C3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12 </w:t>
            </w:r>
            <w:r w:rsidR="00F525C3">
              <w:rPr>
                <w:i/>
                <w:iCs/>
              </w:rPr>
              <w:t>6</w:t>
            </w:r>
            <w:r>
              <w:rPr>
                <w:i/>
                <w:iCs/>
                <w:lang w:val="en-US"/>
              </w:rPr>
              <w:t>00</w:t>
            </w:r>
          </w:p>
        </w:tc>
        <w:tc>
          <w:tcPr>
            <w:tcW w:w="1648" w:type="dxa"/>
          </w:tcPr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12 </w:t>
            </w:r>
            <w:r w:rsidR="00F525C3">
              <w:rPr>
                <w:i/>
                <w:iCs/>
              </w:rPr>
              <w:t>0</w:t>
            </w:r>
            <w:r>
              <w:rPr>
                <w:i/>
                <w:iCs/>
                <w:lang w:val="en-US"/>
              </w:rPr>
              <w:t>00</w:t>
            </w: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13 000</w:t>
            </w:r>
          </w:p>
        </w:tc>
        <w:tc>
          <w:tcPr>
            <w:tcW w:w="1562" w:type="dxa"/>
            <w:vAlign w:val="center"/>
          </w:tcPr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11 100</w:t>
            </w:r>
          </w:p>
        </w:tc>
        <w:tc>
          <w:tcPr>
            <w:tcW w:w="1532" w:type="dxa"/>
            <w:vAlign w:val="center"/>
          </w:tcPr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11 500</w:t>
            </w:r>
          </w:p>
        </w:tc>
      </w:tr>
      <w:tr w:rsidR="00B14A3D" w:rsidRPr="00CA1704" w:rsidTr="00FD305F">
        <w:trPr>
          <w:trHeight w:val="1208"/>
          <w:jc w:val="center"/>
        </w:trPr>
        <w:tc>
          <w:tcPr>
            <w:tcW w:w="3316" w:type="dxa"/>
          </w:tcPr>
          <w:p w:rsidR="00B14A3D" w:rsidRPr="00B175BB" w:rsidRDefault="00B175BB" w:rsidP="004E5EEA">
            <w:pPr>
              <w:spacing w:line="36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Номер Люкс</w:t>
            </w:r>
          </w:p>
          <w:p w:rsidR="00C73B37" w:rsidRPr="00C73B37" w:rsidRDefault="00C73B37" w:rsidP="00C73B37">
            <w:pPr>
              <w:spacing w:line="36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будни</w:t>
            </w:r>
            <w:r w:rsidRPr="00C73B37">
              <w:rPr>
                <w:rFonts w:ascii="Arial" w:hAnsi="Arial" w:cs="Arial"/>
                <w:iCs/>
              </w:rPr>
              <w:t xml:space="preserve"> (</w:t>
            </w:r>
            <w:r>
              <w:rPr>
                <w:rFonts w:ascii="Arial" w:hAnsi="Arial" w:cs="Arial"/>
                <w:iCs/>
              </w:rPr>
              <w:t>Пн –Чт)</w:t>
            </w:r>
          </w:p>
          <w:p w:rsidR="00B14A3D" w:rsidRPr="00B175BB" w:rsidRDefault="00C73B37" w:rsidP="00C73B37">
            <w:pPr>
              <w:spacing w:line="36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выходные (Пт –Вс)</w:t>
            </w:r>
          </w:p>
        </w:tc>
        <w:tc>
          <w:tcPr>
            <w:tcW w:w="1726" w:type="dxa"/>
          </w:tcPr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14 700</w:t>
            </w:r>
          </w:p>
          <w:p w:rsidR="00B14A3D" w:rsidRDefault="00B14A3D" w:rsidP="00F525C3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15 </w:t>
            </w:r>
            <w:r w:rsidR="00F525C3">
              <w:rPr>
                <w:i/>
                <w:iCs/>
              </w:rPr>
              <w:t>7</w:t>
            </w:r>
            <w:r>
              <w:rPr>
                <w:i/>
                <w:iCs/>
                <w:lang w:val="en-US"/>
              </w:rPr>
              <w:t>00</w:t>
            </w:r>
          </w:p>
        </w:tc>
        <w:tc>
          <w:tcPr>
            <w:tcW w:w="1648" w:type="dxa"/>
          </w:tcPr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15 </w:t>
            </w:r>
            <w:r w:rsidR="00F525C3">
              <w:rPr>
                <w:i/>
                <w:iCs/>
              </w:rPr>
              <w:t>1</w:t>
            </w:r>
            <w:r>
              <w:rPr>
                <w:i/>
                <w:iCs/>
                <w:lang w:val="en-US"/>
              </w:rPr>
              <w:t>00</w:t>
            </w: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16 100</w:t>
            </w:r>
          </w:p>
        </w:tc>
        <w:tc>
          <w:tcPr>
            <w:tcW w:w="1562" w:type="dxa"/>
            <w:vAlign w:val="center"/>
          </w:tcPr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14 200</w:t>
            </w:r>
          </w:p>
        </w:tc>
        <w:tc>
          <w:tcPr>
            <w:tcW w:w="1532" w:type="dxa"/>
            <w:vAlign w:val="center"/>
          </w:tcPr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 14 600</w:t>
            </w:r>
          </w:p>
        </w:tc>
      </w:tr>
      <w:tr w:rsidR="00B14A3D" w:rsidRPr="00CA1704" w:rsidTr="00FD305F">
        <w:trPr>
          <w:trHeight w:val="1223"/>
          <w:jc w:val="center"/>
        </w:trPr>
        <w:tc>
          <w:tcPr>
            <w:tcW w:w="3316" w:type="dxa"/>
          </w:tcPr>
          <w:p w:rsidR="00B14A3D" w:rsidRPr="00B175BB" w:rsidRDefault="00B175BB" w:rsidP="004E5EEA">
            <w:pPr>
              <w:spacing w:line="36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Представительский Люкс</w:t>
            </w:r>
          </w:p>
          <w:p w:rsidR="00C73B37" w:rsidRPr="00C73B37" w:rsidRDefault="00C73B37" w:rsidP="00C73B37">
            <w:pPr>
              <w:spacing w:line="36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будни</w:t>
            </w:r>
            <w:r w:rsidRPr="00C73B37">
              <w:rPr>
                <w:rFonts w:ascii="Arial" w:hAnsi="Arial" w:cs="Arial"/>
                <w:iCs/>
              </w:rPr>
              <w:t xml:space="preserve"> (</w:t>
            </w:r>
            <w:r>
              <w:rPr>
                <w:rFonts w:ascii="Arial" w:hAnsi="Arial" w:cs="Arial"/>
                <w:iCs/>
              </w:rPr>
              <w:t>Пн –Чт)</w:t>
            </w:r>
          </w:p>
          <w:p w:rsidR="00B14A3D" w:rsidRPr="00B175BB" w:rsidRDefault="00C73B37" w:rsidP="00C73B37">
            <w:pPr>
              <w:spacing w:line="36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выходные (Пт –Вс)</w:t>
            </w:r>
          </w:p>
        </w:tc>
        <w:tc>
          <w:tcPr>
            <w:tcW w:w="1726" w:type="dxa"/>
          </w:tcPr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17 900</w:t>
            </w:r>
          </w:p>
          <w:p w:rsidR="00B14A3D" w:rsidRDefault="00B14A3D" w:rsidP="00F525C3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18 </w:t>
            </w:r>
            <w:r w:rsidR="00F525C3">
              <w:rPr>
                <w:i/>
                <w:iCs/>
              </w:rPr>
              <w:t>9</w:t>
            </w:r>
            <w:r>
              <w:rPr>
                <w:i/>
                <w:iCs/>
                <w:lang w:val="en-US"/>
              </w:rPr>
              <w:t>00</w:t>
            </w:r>
          </w:p>
        </w:tc>
        <w:tc>
          <w:tcPr>
            <w:tcW w:w="1648" w:type="dxa"/>
          </w:tcPr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18 </w:t>
            </w:r>
            <w:r w:rsidR="00F525C3">
              <w:rPr>
                <w:i/>
                <w:iCs/>
              </w:rPr>
              <w:t>3</w:t>
            </w:r>
            <w:r>
              <w:rPr>
                <w:i/>
                <w:iCs/>
                <w:lang w:val="en-US"/>
              </w:rPr>
              <w:t>00</w:t>
            </w: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19 300</w:t>
            </w:r>
          </w:p>
        </w:tc>
        <w:tc>
          <w:tcPr>
            <w:tcW w:w="1562" w:type="dxa"/>
            <w:vAlign w:val="center"/>
          </w:tcPr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17 400</w:t>
            </w:r>
          </w:p>
        </w:tc>
        <w:tc>
          <w:tcPr>
            <w:tcW w:w="1532" w:type="dxa"/>
            <w:vAlign w:val="center"/>
          </w:tcPr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B14A3D" w:rsidRDefault="00B14A3D" w:rsidP="004E5EEA">
            <w:pPr>
              <w:spacing w:line="36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17 800</w:t>
            </w:r>
          </w:p>
        </w:tc>
      </w:tr>
    </w:tbl>
    <w:p w:rsidR="00B14A3D" w:rsidRPr="00E0427A" w:rsidRDefault="00B14A3D" w:rsidP="00B14A3D">
      <w:pPr>
        <w:spacing w:after="0"/>
        <w:jc w:val="right"/>
        <w:rPr>
          <w:i/>
          <w:iCs/>
          <w:color w:val="000099"/>
          <w:sz w:val="16"/>
          <w:szCs w:val="16"/>
          <w:lang w:val="en-US"/>
        </w:rPr>
      </w:pPr>
    </w:p>
    <w:p w:rsidR="00B14A3D" w:rsidRPr="00B175BB" w:rsidRDefault="00B175BB" w:rsidP="00B14A3D">
      <w:pPr>
        <w:spacing w:after="0" w:line="240" w:lineRule="auto"/>
        <w:jc w:val="right"/>
        <w:rPr>
          <w:i/>
          <w:iCs/>
          <w:color w:val="000099"/>
        </w:rPr>
      </w:pPr>
      <w:r>
        <w:rPr>
          <w:i/>
          <w:iCs/>
          <w:color w:val="000099"/>
        </w:rPr>
        <w:t>Все цены указаны в рублях, включая НДС 18%</w:t>
      </w:r>
    </w:p>
    <w:p w:rsidR="00B14A3D" w:rsidRPr="00B175BB" w:rsidRDefault="00B14A3D" w:rsidP="00B14A3D">
      <w:pPr>
        <w:spacing w:after="0" w:line="240" w:lineRule="auto"/>
        <w:rPr>
          <w:i/>
          <w:iCs/>
          <w:color w:val="000099"/>
        </w:rPr>
      </w:pPr>
    </w:p>
    <w:p w:rsidR="00B14A3D" w:rsidRPr="00FD305F" w:rsidRDefault="00B175BB" w:rsidP="00B14A3D">
      <w:pPr>
        <w:spacing w:after="0" w:line="240" w:lineRule="auto"/>
        <w:rPr>
          <w:rFonts w:ascii="Arial" w:hAnsi="Arial" w:cs="Arial"/>
          <w:bCs/>
          <w:iCs/>
          <w:color w:val="000099"/>
        </w:rPr>
      </w:pPr>
      <w:r>
        <w:rPr>
          <w:rFonts w:ascii="Arial" w:hAnsi="Arial" w:cs="Arial"/>
          <w:bCs/>
          <w:iCs/>
          <w:color w:val="000099"/>
        </w:rPr>
        <w:t>В</w:t>
      </w:r>
      <w:r w:rsidRPr="00FD305F">
        <w:rPr>
          <w:rFonts w:ascii="Arial" w:hAnsi="Arial" w:cs="Arial"/>
          <w:bCs/>
          <w:iCs/>
          <w:color w:val="000099"/>
        </w:rPr>
        <w:t xml:space="preserve"> </w:t>
      </w:r>
      <w:r>
        <w:rPr>
          <w:rFonts w:ascii="Arial" w:hAnsi="Arial" w:cs="Arial"/>
          <w:bCs/>
          <w:iCs/>
          <w:color w:val="000099"/>
        </w:rPr>
        <w:t>стоимость</w:t>
      </w:r>
      <w:r w:rsidRPr="00FD305F">
        <w:rPr>
          <w:rFonts w:ascii="Arial" w:hAnsi="Arial" w:cs="Arial"/>
          <w:bCs/>
          <w:iCs/>
          <w:color w:val="000099"/>
        </w:rPr>
        <w:t xml:space="preserve"> </w:t>
      </w:r>
      <w:r>
        <w:rPr>
          <w:rFonts w:ascii="Arial" w:hAnsi="Arial" w:cs="Arial"/>
          <w:bCs/>
          <w:iCs/>
          <w:color w:val="000099"/>
        </w:rPr>
        <w:t>проживания</w:t>
      </w:r>
      <w:r w:rsidRPr="00FD305F">
        <w:rPr>
          <w:rFonts w:ascii="Arial" w:hAnsi="Arial" w:cs="Arial"/>
          <w:bCs/>
          <w:iCs/>
          <w:color w:val="000099"/>
        </w:rPr>
        <w:t xml:space="preserve"> </w:t>
      </w:r>
      <w:r>
        <w:rPr>
          <w:rFonts w:ascii="Arial" w:hAnsi="Arial" w:cs="Arial"/>
          <w:bCs/>
          <w:iCs/>
          <w:color w:val="000099"/>
        </w:rPr>
        <w:t>включено</w:t>
      </w:r>
      <w:r w:rsidR="00B14A3D" w:rsidRPr="00FD305F">
        <w:rPr>
          <w:rFonts w:ascii="Arial" w:hAnsi="Arial" w:cs="Arial"/>
          <w:bCs/>
          <w:iCs/>
          <w:color w:val="000099"/>
        </w:rPr>
        <w:t xml:space="preserve">: </w:t>
      </w:r>
    </w:p>
    <w:p w:rsidR="00B14A3D" w:rsidRPr="00FD305F" w:rsidRDefault="00B14A3D" w:rsidP="00B14A3D">
      <w:pPr>
        <w:spacing w:after="0" w:line="240" w:lineRule="auto"/>
        <w:rPr>
          <w:rFonts w:ascii="Arial" w:hAnsi="Arial" w:cs="Arial"/>
          <w:bCs/>
          <w:iCs/>
          <w:color w:val="000099"/>
        </w:rPr>
      </w:pPr>
    </w:p>
    <w:p w:rsidR="00ED1476" w:rsidRDefault="00B175BB" w:rsidP="00B175BB">
      <w:pPr>
        <w:spacing w:after="0"/>
        <w:jc w:val="both"/>
        <w:rPr>
          <w:rFonts w:ascii="Arial" w:eastAsia="Times New Roman" w:hAnsi="Arial" w:cs="Arial"/>
          <w:color w:val="000099"/>
        </w:rPr>
      </w:pPr>
      <w:r>
        <w:rPr>
          <w:rFonts w:ascii="Arial" w:hAnsi="Arial" w:cs="Arial"/>
          <w:bCs/>
          <w:iCs/>
          <w:color w:val="000099"/>
        </w:rPr>
        <w:t>Завтрак</w:t>
      </w:r>
      <w:r w:rsidRPr="00B175BB">
        <w:rPr>
          <w:rFonts w:ascii="Arial" w:hAnsi="Arial" w:cs="Arial"/>
          <w:bCs/>
          <w:iCs/>
          <w:color w:val="000099"/>
        </w:rPr>
        <w:t xml:space="preserve"> «</w:t>
      </w:r>
      <w:r>
        <w:rPr>
          <w:rFonts w:ascii="Arial" w:hAnsi="Arial" w:cs="Arial"/>
          <w:bCs/>
          <w:iCs/>
          <w:color w:val="000099"/>
        </w:rPr>
        <w:t>шведский</w:t>
      </w:r>
      <w:r w:rsidRPr="00B175BB">
        <w:rPr>
          <w:rFonts w:ascii="Arial" w:hAnsi="Arial" w:cs="Arial"/>
          <w:bCs/>
          <w:iCs/>
          <w:color w:val="000099"/>
        </w:rPr>
        <w:t xml:space="preserve"> </w:t>
      </w:r>
      <w:r>
        <w:rPr>
          <w:rFonts w:ascii="Arial" w:hAnsi="Arial" w:cs="Arial"/>
          <w:bCs/>
          <w:iCs/>
          <w:color w:val="000099"/>
        </w:rPr>
        <w:t>стол</w:t>
      </w:r>
      <w:r w:rsidRPr="00B175BB">
        <w:rPr>
          <w:rFonts w:ascii="Arial" w:hAnsi="Arial" w:cs="Arial"/>
          <w:bCs/>
          <w:iCs/>
          <w:color w:val="000099"/>
        </w:rPr>
        <w:t>»</w:t>
      </w:r>
      <w:r w:rsidR="00B14A3D" w:rsidRPr="00B175BB">
        <w:rPr>
          <w:rFonts w:ascii="Arial" w:hAnsi="Arial" w:cs="Arial"/>
          <w:bCs/>
          <w:iCs/>
          <w:color w:val="000099"/>
        </w:rPr>
        <w:t xml:space="preserve">, </w:t>
      </w:r>
      <w:r>
        <w:rPr>
          <w:rFonts w:ascii="Arial" w:hAnsi="Arial" w:cs="Arial"/>
          <w:bCs/>
          <w:iCs/>
          <w:color w:val="000099"/>
        </w:rPr>
        <w:t>спутниковое</w:t>
      </w:r>
      <w:r w:rsidRPr="00B175BB">
        <w:rPr>
          <w:rFonts w:ascii="Arial" w:hAnsi="Arial" w:cs="Arial"/>
          <w:bCs/>
          <w:iCs/>
          <w:color w:val="000099"/>
        </w:rPr>
        <w:t xml:space="preserve"> </w:t>
      </w:r>
      <w:r>
        <w:rPr>
          <w:rFonts w:ascii="Arial" w:hAnsi="Arial" w:cs="Arial"/>
          <w:bCs/>
          <w:iCs/>
          <w:color w:val="000099"/>
        </w:rPr>
        <w:t>телевидение</w:t>
      </w:r>
      <w:r w:rsidR="00B14A3D" w:rsidRPr="00B175BB">
        <w:rPr>
          <w:rFonts w:ascii="Arial" w:hAnsi="Arial" w:cs="Arial"/>
          <w:bCs/>
          <w:iCs/>
          <w:color w:val="000099"/>
        </w:rPr>
        <w:t xml:space="preserve"> (</w:t>
      </w:r>
      <w:r>
        <w:rPr>
          <w:rFonts w:ascii="Arial" w:hAnsi="Arial" w:cs="Arial"/>
          <w:bCs/>
          <w:iCs/>
          <w:color w:val="000099"/>
        </w:rPr>
        <w:t>за</w:t>
      </w:r>
      <w:r w:rsidRPr="00B175BB">
        <w:rPr>
          <w:rFonts w:ascii="Arial" w:hAnsi="Arial" w:cs="Arial"/>
          <w:bCs/>
          <w:iCs/>
          <w:color w:val="000099"/>
        </w:rPr>
        <w:t xml:space="preserve"> </w:t>
      </w:r>
      <w:r>
        <w:rPr>
          <w:rFonts w:ascii="Arial" w:hAnsi="Arial" w:cs="Arial"/>
          <w:bCs/>
          <w:iCs/>
          <w:color w:val="000099"/>
        </w:rPr>
        <w:t>исключением</w:t>
      </w:r>
      <w:r w:rsidRPr="00B175BB">
        <w:rPr>
          <w:rFonts w:ascii="Arial" w:hAnsi="Arial" w:cs="Arial"/>
          <w:bCs/>
          <w:iCs/>
          <w:color w:val="000099"/>
        </w:rPr>
        <w:t xml:space="preserve"> </w:t>
      </w:r>
      <w:r w:rsidR="00B14A3D">
        <w:rPr>
          <w:rFonts w:ascii="Arial" w:hAnsi="Arial" w:cs="Arial"/>
          <w:bCs/>
          <w:iCs/>
          <w:color w:val="000099"/>
          <w:lang w:val="en-US"/>
        </w:rPr>
        <w:t>Pay</w:t>
      </w:r>
      <w:r w:rsidR="00B14A3D" w:rsidRPr="00B175BB">
        <w:rPr>
          <w:rFonts w:ascii="Arial" w:hAnsi="Arial" w:cs="Arial"/>
          <w:bCs/>
          <w:iCs/>
          <w:color w:val="000099"/>
        </w:rPr>
        <w:t>-</w:t>
      </w:r>
      <w:r w:rsidR="00B14A3D">
        <w:rPr>
          <w:rFonts w:ascii="Arial" w:hAnsi="Arial" w:cs="Arial"/>
          <w:bCs/>
          <w:iCs/>
          <w:color w:val="000099"/>
          <w:lang w:val="en-US"/>
        </w:rPr>
        <w:t>tv</w:t>
      </w:r>
      <w:r w:rsidR="00B14A3D" w:rsidRPr="00B175BB">
        <w:rPr>
          <w:rFonts w:ascii="Arial" w:hAnsi="Arial" w:cs="Arial"/>
          <w:bCs/>
          <w:iCs/>
          <w:color w:val="000099"/>
        </w:rPr>
        <w:t xml:space="preserve">), </w:t>
      </w:r>
      <w:r>
        <w:rPr>
          <w:rFonts w:ascii="Arial" w:hAnsi="Arial" w:cs="Arial"/>
          <w:bCs/>
          <w:iCs/>
          <w:color w:val="000099"/>
        </w:rPr>
        <w:t>Фитнесс</w:t>
      </w:r>
      <w:r w:rsidRPr="00B175BB">
        <w:rPr>
          <w:rFonts w:ascii="Arial" w:hAnsi="Arial" w:cs="Arial"/>
          <w:bCs/>
          <w:iCs/>
          <w:color w:val="000099"/>
        </w:rPr>
        <w:t xml:space="preserve"> </w:t>
      </w:r>
      <w:r>
        <w:rPr>
          <w:rFonts w:ascii="Arial" w:hAnsi="Arial" w:cs="Arial"/>
          <w:bCs/>
          <w:iCs/>
          <w:color w:val="000099"/>
        </w:rPr>
        <w:t>зал</w:t>
      </w:r>
      <w:r w:rsidR="00B14A3D" w:rsidRPr="00B175BB">
        <w:rPr>
          <w:rFonts w:ascii="Arial" w:hAnsi="Arial" w:cs="Arial"/>
          <w:bCs/>
          <w:iCs/>
          <w:color w:val="000099"/>
        </w:rPr>
        <w:t xml:space="preserve">, </w:t>
      </w:r>
      <w:r>
        <w:rPr>
          <w:rFonts w:ascii="Arial" w:hAnsi="Arial" w:cs="Arial"/>
          <w:bCs/>
          <w:iCs/>
          <w:color w:val="000099"/>
        </w:rPr>
        <w:t>чай/кофе в номере</w:t>
      </w:r>
      <w:r w:rsidR="00B14A3D" w:rsidRPr="00B175BB">
        <w:rPr>
          <w:rFonts w:ascii="Arial" w:hAnsi="Arial" w:cs="Arial"/>
          <w:bCs/>
          <w:iCs/>
          <w:color w:val="000099"/>
        </w:rPr>
        <w:t xml:space="preserve">, </w:t>
      </w:r>
      <w:r>
        <w:rPr>
          <w:rFonts w:ascii="Arial" w:hAnsi="Arial" w:cs="Arial"/>
          <w:bCs/>
          <w:iCs/>
          <w:color w:val="000099"/>
        </w:rPr>
        <w:t>безалкогольные напитки в мини баре</w:t>
      </w:r>
      <w:r w:rsidR="00B14A3D" w:rsidRPr="00B175BB">
        <w:rPr>
          <w:rFonts w:ascii="Arial" w:eastAsia="Times New Roman" w:hAnsi="Arial" w:cs="Arial"/>
          <w:color w:val="000099"/>
        </w:rPr>
        <w:t xml:space="preserve">, </w:t>
      </w:r>
      <w:r>
        <w:rPr>
          <w:rFonts w:ascii="Arial" w:eastAsia="Times New Roman" w:hAnsi="Arial" w:cs="Arial"/>
          <w:color w:val="000099"/>
        </w:rPr>
        <w:t>бесплатный</w:t>
      </w:r>
      <w:r w:rsidR="00B14A3D" w:rsidRPr="00B175BB">
        <w:rPr>
          <w:rFonts w:ascii="Arial" w:eastAsia="Times New Roman" w:hAnsi="Arial" w:cs="Arial"/>
          <w:color w:val="000099"/>
        </w:rPr>
        <w:t xml:space="preserve"> </w:t>
      </w:r>
      <w:r w:rsidR="00B14A3D">
        <w:rPr>
          <w:rFonts w:ascii="Arial" w:eastAsia="Times New Roman" w:hAnsi="Arial" w:cs="Arial"/>
          <w:color w:val="000099"/>
          <w:lang w:val="en-US"/>
        </w:rPr>
        <w:t>WiFi</w:t>
      </w:r>
      <w:r w:rsidR="00B14A3D" w:rsidRPr="00B175BB">
        <w:rPr>
          <w:rFonts w:ascii="Arial" w:eastAsia="Times New Roman" w:hAnsi="Arial" w:cs="Arial"/>
          <w:color w:val="000099"/>
        </w:rPr>
        <w:t xml:space="preserve">, </w:t>
      </w:r>
      <w:r>
        <w:rPr>
          <w:rFonts w:ascii="Arial" w:eastAsia="Times New Roman" w:hAnsi="Arial" w:cs="Arial"/>
          <w:color w:val="000099"/>
        </w:rPr>
        <w:t>НДС</w:t>
      </w:r>
    </w:p>
    <w:p w:rsidR="006E5183" w:rsidRPr="00C73B37" w:rsidRDefault="006E5183" w:rsidP="00B175BB">
      <w:pPr>
        <w:spacing w:after="0"/>
        <w:jc w:val="both"/>
        <w:rPr>
          <w:rFonts w:ascii="Arial" w:eastAsia="Times New Roman" w:hAnsi="Arial" w:cs="Arial"/>
          <w:color w:val="000099"/>
          <w:sz w:val="20"/>
          <w:szCs w:val="20"/>
        </w:rPr>
      </w:pPr>
    </w:p>
    <w:p w:rsidR="006E5183" w:rsidRPr="006E5183" w:rsidRDefault="006E5183" w:rsidP="00B175BB">
      <w:pPr>
        <w:spacing w:after="0"/>
        <w:jc w:val="both"/>
        <w:rPr>
          <w:rFonts w:ascii="Arial" w:eastAsia="Times New Roman" w:hAnsi="Arial" w:cs="Arial"/>
          <w:color w:val="000099"/>
          <w:sz w:val="20"/>
          <w:szCs w:val="20"/>
        </w:rPr>
      </w:pPr>
      <w:r w:rsidRPr="006E5183">
        <w:rPr>
          <w:rFonts w:ascii="Arial" w:eastAsia="Times New Roman" w:hAnsi="Arial" w:cs="Arial"/>
          <w:color w:val="000099"/>
          <w:sz w:val="20"/>
          <w:szCs w:val="20"/>
        </w:rPr>
        <w:t>Размещение в номере на дополнительной кровати  - 1500 руб на человека, включая завтрак и НДС.</w:t>
      </w:r>
    </w:p>
    <w:p w:rsidR="006E5183" w:rsidRPr="006E5183" w:rsidRDefault="006E5183" w:rsidP="00B175BB">
      <w:pPr>
        <w:spacing w:after="0"/>
        <w:jc w:val="both"/>
        <w:rPr>
          <w:rFonts w:ascii="Arial" w:eastAsia="Times New Roman" w:hAnsi="Arial" w:cs="Arial"/>
          <w:color w:val="000099"/>
          <w:sz w:val="20"/>
          <w:szCs w:val="20"/>
        </w:rPr>
      </w:pPr>
      <w:r w:rsidRPr="006E5183">
        <w:rPr>
          <w:rFonts w:ascii="Arial" w:eastAsia="Times New Roman" w:hAnsi="Arial" w:cs="Arial"/>
          <w:color w:val="000099"/>
          <w:sz w:val="20"/>
          <w:szCs w:val="20"/>
        </w:rPr>
        <w:t>Дети до 17 лет включительно при размещении без предоставления дополнительного места в номере с родителями  - бесплатно</w:t>
      </w:r>
    </w:p>
    <w:p w:rsidR="006E5183" w:rsidRPr="006E5183" w:rsidRDefault="006E5183" w:rsidP="00B175BB">
      <w:pPr>
        <w:spacing w:after="0"/>
        <w:jc w:val="both"/>
        <w:rPr>
          <w:rFonts w:ascii="Arial" w:hAnsi="Arial" w:cs="Arial"/>
          <w:iCs/>
          <w:color w:val="000099"/>
          <w:sz w:val="20"/>
          <w:szCs w:val="20"/>
        </w:rPr>
      </w:pPr>
      <w:r w:rsidRPr="006E5183">
        <w:rPr>
          <w:rFonts w:ascii="Arial" w:eastAsia="Times New Roman" w:hAnsi="Arial" w:cs="Arial"/>
          <w:color w:val="000099"/>
          <w:sz w:val="20"/>
          <w:szCs w:val="20"/>
        </w:rPr>
        <w:t>Детская кроватка предоставляется бесплатно по запросу</w:t>
      </w:r>
    </w:p>
    <w:sectPr w:rsidR="006E5183" w:rsidRPr="006E5183" w:rsidSect="003F3188">
      <w:pgSz w:w="11906" w:h="16838"/>
      <w:pgMar w:top="567" w:right="850" w:bottom="851" w:left="851" w:header="708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793" w:rsidRDefault="00EA1793" w:rsidP="00E0427A">
      <w:pPr>
        <w:spacing w:after="0" w:line="240" w:lineRule="auto"/>
      </w:pPr>
      <w:r>
        <w:separator/>
      </w:r>
    </w:p>
  </w:endnote>
  <w:endnote w:type="continuationSeparator" w:id="1">
    <w:p w:rsidR="00EA1793" w:rsidRDefault="00EA1793" w:rsidP="00E0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793" w:rsidRDefault="00EA1793" w:rsidP="00E0427A">
      <w:pPr>
        <w:spacing w:after="0" w:line="240" w:lineRule="auto"/>
      </w:pPr>
      <w:r>
        <w:separator/>
      </w:r>
    </w:p>
  </w:footnote>
  <w:footnote w:type="continuationSeparator" w:id="1">
    <w:p w:rsidR="00EA1793" w:rsidRDefault="00EA1793" w:rsidP="00E04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E68"/>
    <w:multiLevelType w:val="multilevel"/>
    <w:tmpl w:val="774E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3B5"/>
    <w:rsid w:val="000E03B5"/>
    <w:rsid w:val="00101F15"/>
    <w:rsid w:val="00106FBB"/>
    <w:rsid w:val="00297492"/>
    <w:rsid w:val="002A06C4"/>
    <w:rsid w:val="0032288E"/>
    <w:rsid w:val="003650B6"/>
    <w:rsid w:val="003F3188"/>
    <w:rsid w:val="0048739B"/>
    <w:rsid w:val="004F0D0C"/>
    <w:rsid w:val="00551A42"/>
    <w:rsid w:val="006E5183"/>
    <w:rsid w:val="00710C60"/>
    <w:rsid w:val="00786B49"/>
    <w:rsid w:val="007C3E8F"/>
    <w:rsid w:val="008301DC"/>
    <w:rsid w:val="008F3FA1"/>
    <w:rsid w:val="009574B4"/>
    <w:rsid w:val="00A67E8C"/>
    <w:rsid w:val="00B14A3D"/>
    <w:rsid w:val="00B175BB"/>
    <w:rsid w:val="00B32B0B"/>
    <w:rsid w:val="00B56CA1"/>
    <w:rsid w:val="00BB7B36"/>
    <w:rsid w:val="00C73B37"/>
    <w:rsid w:val="00CA1704"/>
    <w:rsid w:val="00CC6C6A"/>
    <w:rsid w:val="00D675A2"/>
    <w:rsid w:val="00E0427A"/>
    <w:rsid w:val="00EA1793"/>
    <w:rsid w:val="00EC760A"/>
    <w:rsid w:val="00ED1476"/>
    <w:rsid w:val="00F02E11"/>
    <w:rsid w:val="00F525C3"/>
    <w:rsid w:val="00F84A37"/>
    <w:rsid w:val="00FD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3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1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04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27A"/>
  </w:style>
  <w:style w:type="paragraph" w:styleId="a8">
    <w:name w:val="footer"/>
    <w:basedOn w:val="a"/>
    <w:link w:val="a9"/>
    <w:uiPriority w:val="99"/>
    <w:semiHidden/>
    <w:unhideWhenUsed/>
    <w:rsid w:val="00E04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4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tambieva_EA</dc:creator>
  <cp:lastModifiedBy>tambieva_EA</cp:lastModifiedBy>
  <cp:revision>12</cp:revision>
  <cp:lastPrinted>2011-10-10T09:52:00Z</cp:lastPrinted>
  <dcterms:created xsi:type="dcterms:W3CDTF">2011-09-29T05:56:00Z</dcterms:created>
  <dcterms:modified xsi:type="dcterms:W3CDTF">2011-10-10T10:59:00Z</dcterms:modified>
</cp:coreProperties>
</file>