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14" w:rsidRPr="009B6514" w:rsidRDefault="009B6514" w:rsidP="009B65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 xml:space="preserve">Программа </w:t>
      </w:r>
      <w:proofErr w:type="spellStart"/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>Premium</w:t>
      </w:r>
      <w:proofErr w:type="spellEnd"/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>All</w:t>
      </w:r>
      <w:proofErr w:type="spellEnd"/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b/>
          <w:bCs/>
          <w:spacing w:val="-2"/>
          <w:kern w:val="36"/>
          <w:sz w:val="20"/>
          <w:szCs w:val="20"/>
          <w:lang w:eastAsia="ru-RU"/>
        </w:rPr>
        <w:t>Inclusive</w:t>
      </w:r>
      <w:proofErr w:type="spellEnd"/>
    </w:p>
    <w:p w:rsidR="009B6514" w:rsidRPr="009B6514" w:rsidRDefault="009B6514" w:rsidP="009B6514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spacing w:val="-2"/>
          <w:sz w:val="20"/>
          <w:szCs w:val="20"/>
          <w:u w:val="single"/>
          <w:lang w:eastAsia="ru-RU"/>
        </w:rPr>
      </w:pPr>
      <w:r w:rsidRPr="009B6514">
        <w:rPr>
          <w:rFonts w:ascii="Arial" w:eastAsia="Times New Roman" w:hAnsi="Arial" w:cs="Arial"/>
          <w:spacing w:val="-2"/>
          <w:sz w:val="20"/>
          <w:szCs w:val="20"/>
          <w:u w:val="single"/>
          <w:lang w:eastAsia="ru-RU"/>
        </w:rPr>
        <w:t>Питание</w:t>
      </w:r>
    </w:p>
    <w:p w:rsidR="009B6514" w:rsidRP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sz w:val="20"/>
          <w:szCs w:val="20"/>
          <w:lang w:eastAsia="ru-RU"/>
        </w:rPr>
        <w:t>Мы придерживаемся международных стандартов ISO 22000 в области управления безопасностью пищевых продуктов.</w:t>
      </w:r>
    </w:p>
    <w:p w:rsidR="009B6514" w:rsidRP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Главный ресторан </w:t>
      </w: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Estia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Завтрак: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 07:30 — 10:30 (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б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уфет с кулинарным шоу</w:t>
      </w:r>
      <w:r>
        <w:rPr>
          <w:rFonts w:ascii="Arial" w:eastAsia="Times New Roman" w:hAnsi="Arial" w:cs="Arial"/>
          <w:sz w:val="20"/>
          <w:szCs w:val="20"/>
          <w:lang w:eastAsia="ru-RU"/>
        </w:rPr>
        <w:t>, с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вежевыжатый 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пельсиновый 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ок</w:t>
      </w:r>
      <w:proofErr w:type="gram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End"/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Каждое воскресенье –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поздний завтрак с шампанским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Обед: 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13:00 — 14:30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(ш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ведский стол с кулинарным шоу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Ужин: 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19:00 — 21:00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(ш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ведский стол с кулинарным шоу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Шведский стол для детей на обед и ужин с рыбными палочками, макаронами,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куриными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наггетсами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, пиццей, картошкой фри и т.д.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Tropicana</w:t>
      </w:r>
      <w:proofErr w:type="spellEnd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Pool</w:t>
      </w:r>
      <w:proofErr w:type="spellEnd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Bar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 (июнь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– сентябрь) </w:t>
      </w:r>
    </w:p>
    <w:p w:rsidR="009B6514" w:rsidRP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10:30 — 18:45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(с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эндвичи, закуски,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хот-дог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, мороженое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салат-бар,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сладости и фрукты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Напитки: м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естное разливное пиво, белое и красное домашнее вино, прохладительные напитки, апельсиновый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яблочный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ананасовый сок</w:t>
      </w:r>
      <w:r>
        <w:rPr>
          <w:rFonts w:ascii="Arial" w:eastAsia="Times New Roman" w:hAnsi="Arial" w:cs="Arial"/>
          <w:sz w:val="20"/>
          <w:szCs w:val="20"/>
          <w:lang w:eastAsia="ru-RU"/>
        </w:rPr>
        <w:t>, ч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ай, кофе из кофеварки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6514" w:rsidRP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6514" w:rsidRDefault="009B6514" w:rsidP="009B65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Бар </w:t>
      </w: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Sea</w:t>
      </w:r>
      <w:proofErr w:type="spellEnd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Side</w:t>
      </w:r>
      <w:proofErr w:type="spellEnd"/>
      <w:r w:rsidRPr="009B6514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(апрель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– октябрь)  </w:t>
      </w:r>
    </w:p>
    <w:p w:rsidR="009B6514" w:rsidRPr="009B6514" w:rsidRDefault="009B6514" w:rsidP="009B65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10:00 — 22:45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Местное разливное пиво, белое и красное домашнее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вино, прохладительные напитки,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апельсиновый и яблочный соки,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ананасовый сок,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кофе из кофеварки,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Эспрессо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, капучино, горячий шоколад и чай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Брендовые напитки (мартини, водка, джин, коньяк, виски, текила ром,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кампари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и т.д.).</w:t>
      </w:r>
      <w:proofErr w:type="gramEnd"/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Местные алкогольные напитки (коньяк,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ракия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узо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, коктейльное меню и т.д.)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Прохладительные безалкогольные напитки (“Кока-Кола”, “Фанта”, “Спрайт” и т.д.)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Шампанское и виски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Black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Label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за дополнительную плату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6514" w:rsidRPr="009B6514" w:rsidRDefault="009B6514" w:rsidP="009B6514">
      <w:pPr>
        <w:shd w:val="clear" w:color="auto" w:fill="FFFFFF"/>
        <w:spacing w:after="0" w:line="405" w:lineRule="atLeast"/>
        <w:outlineLvl w:val="1"/>
        <w:rPr>
          <w:rFonts w:ascii="Arial" w:eastAsia="Times New Roman" w:hAnsi="Arial" w:cs="Arial"/>
          <w:b/>
          <w:spacing w:val="-2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/>
          <w:spacing w:val="-2"/>
          <w:sz w:val="20"/>
          <w:szCs w:val="20"/>
          <w:lang w:eastAsia="ru-RU"/>
        </w:rPr>
        <w:t xml:space="preserve">Развлечения &amp; </w:t>
      </w:r>
      <w:proofErr w:type="spellStart"/>
      <w:proofErr w:type="gramStart"/>
      <w:r w:rsidRPr="009B6514">
        <w:rPr>
          <w:rFonts w:ascii="Arial" w:eastAsia="Times New Roman" w:hAnsi="Arial" w:cs="Arial"/>
          <w:b/>
          <w:spacing w:val="-2"/>
          <w:sz w:val="20"/>
          <w:szCs w:val="20"/>
          <w:lang w:eastAsia="ru-RU"/>
        </w:rPr>
        <w:t>c</w:t>
      </w:r>
      <w:proofErr w:type="gramEnd"/>
      <w:r w:rsidRPr="009B6514">
        <w:rPr>
          <w:rFonts w:ascii="Arial" w:eastAsia="Times New Roman" w:hAnsi="Arial" w:cs="Arial"/>
          <w:b/>
          <w:spacing w:val="-2"/>
          <w:sz w:val="20"/>
          <w:szCs w:val="20"/>
          <w:lang w:eastAsia="ru-RU"/>
        </w:rPr>
        <w:t>порт</w:t>
      </w:r>
      <w:proofErr w:type="spellEnd"/>
    </w:p>
    <w:p w:rsidR="009B6514" w:rsidRPr="009B6514" w:rsidRDefault="009B6514" w:rsidP="009B6514">
      <w:pPr>
        <w:shd w:val="clear" w:color="auto" w:fill="FFFFFF"/>
        <w:spacing w:after="0" w:line="366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sz w:val="20"/>
          <w:szCs w:val="20"/>
          <w:lang w:eastAsia="ru-RU"/>
        </w:rPr>
        <w:t>Вечера с живой музыкой, греческая ночь, ночь барбекю, караоке, пляжные вечеринки раз в две недели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Три бассейна для взрослых, один детский бассейн, одно джакузи у бассейна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Настольный теннис, бильярд (за дополнительную плату),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дартс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, настольные игры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Бесплатный тренажерный зал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Водные виды спорта (каноэ, катамаран)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Лежаки и зонтики на пляже и у бассейна </w:t>
      </w:r>
      <w:proofErr w:type="gram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–б</w:t>
      </w:r>
      <w:proofErr w:type="gram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>есплатно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sz w:val="20"/>
          <w:szCs w:val="20"/>
          <w:lang w:eastAsia="ru-RU"/>
        </w:rPr>
        <w:t>Мини-клуб: в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июле и августе мини-клуб работает с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 11:00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 до 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15:30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> (для детей с 6 до 14 лет, 6 раз в неделю)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  <w:t>Пляжные полотенца (10€ возвращаемый депозит, бесплатная замена полотенец дважды в неделю)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6514" w:rsidRDefault="009B6514" w:rsidP="009B65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</w:pPr>
    </w:p>
    <w:p w:rsidR="009B6514" w:rsidRPr="009B6514" w:rsidRDefault="009B6514" w:rsidP="009B6514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  <w:t>**</w:t>
      </w:r>
      <w:proofErr w:type="spellStart"/>
      <w:r w:rsidRPr="009B6514"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  <w:t>Vip</w:t>
      </w:r>
      <w:proofErr w:type="spellEnd"/>
      <w:r w:rsidRPr="009B6514">
        <w:rPr>
          <w:rFonts w:ascii="Arial" w:eastAsia="Times New Roman" w:hAnsi="Arial" w:cs="Arial"/>
          <w:b/>
          <w:spacing w:val="-2"/>
          <w:kern w:val="36"/>
          <w:sz w:val="20"/>
          <w:szCs w:val="20"/>
          <w:lang w:eastAsia="ru-RU"/>
        </w:rPr>
        <w:t>-обслуживание без дополнительной платы**</w:t>
      </w:r>
    </w:p>
    <w:p w:rsidR="009B6514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Гала-ужин</w:t>
      </w: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Обслуживание официантами один раз за весь период пребывания, по предварительному бронированию, на </w:t>
      </w:r>
      <w:proofErr w:type="spellStart"/>
      <w:r w:rsidRPr="009B6514">
        <w:rPr>
          <w:rFonts w:ascii="Arial" w:eastAsia="Times New Roman" w:hAnsi="Arial" w:cs="Arial"/>
          <w:sz w:val="20"/>
          <w:szCs w:val="20"/>
          <w:lang w:eastAsia="ru-RU"/>
        </w:rPr>
        <w:t>ресепшен</w:t>
      </w:r>
      <w:proofErr w:type="spellEnd"/>
      <w:r w:rsidRPr="009B6514">
        <w:rPr>
          <w:rFonts w:ascii="Arial" w:eastAsia="Times New Roman" w:hAnsi="Arial" w:cs="Arial"/>
          <w:sz w:val="20"/>
          <w:szCs w:val="20"/>
          <w:lang w:eastAsia="ru-RU"/>
        </w:rPr>
        <w:t xml:space="preserve"> за 1 день</w:t>
      </w:r>
    </w:p>
    <w:p w:rsidR="009B6514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Обслуживание в номерах  с 08:00 до 21:00 (сервисный сбор)</w:t>
      </w:r>
    </w:p>
    <w:p w:rsidR="009B6514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бесплатный </w:t>
      </w:r>
      <w:proofErr w:type="spellStart"/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Wi-Fi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9B6514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Мини бар с напитками закусками по приезду</w:t>
      </w:r>
    </w:p>
    <w:p w:rsidR="009B6514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9B6514">
        <w:rPr>
          <w:rFonts w:ascii="Arial" w:eastAsia="Times New Roman" w:hAnsi="Arial" w:cs="Arial"/>
          <w:sz w:val="20"/>
          <w:szCs w:val="20"/>
          <w:lang w:eastAsia="ru-RU"/>
        </w:rPr>
        <w:t>Одна бутылка минеральной воды в номер каждый день</w:t>
      </w:r>
    </w:p>
    <w:p w:rsidR="00AF17EE" w:rsidRPr="009B6514" w:rsidRDefault="009B6514" w:rsidP="009B6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B6514">
        <w:rPr>
          <w:rFonts w:ascii="Arial" w:eastAsia="Times New Roman" w:hAnsi="Arial" w:cs="Arial"/>
          <w:bCs/>
          <w:sz w:val="20"/>
          <w:szCs w:val="20"/>
          <w:lang w:eastAsia="ru-RU"/>
        </w:rPr>
        <w:t>Банные принадлежности</w:t>
      </w:r>
      <w:r w:rsidRPr="009B6514">
        <w:rPr>
          <w:rFonts w:ascii="Arial" w:eastAsia="Times New Roman" w:hAnsi="Arial" w:cs="Arial"/>
          <w:sz w:val="20"/>
          <w:szCs w:val="20"/>
          <w:lang w:eastAsia="ru-RU"/>
        </w:rPr>
        <w:br/>
      </w:r>
      <w:bookmarkStart w:id="0" w:name="_GoBack"/>
      <w:bookmarkEnd w:id="0"/>
    </w:p>
    <w:sectPr w:rsidR="00AF17EE" w:rsidRPr="009B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8E5"/>
    <w:multiLevelType w:val="multilevel"/>
    <w:tmpl w:val="9CE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14"/>
    <w:rsid w:val="009B6514"/>
    <w:rsid w:val="00A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6514"/>
    <w:rPr>
      <w:b/>
      <w:bCs/>
    </w:rPr>
  </w:style>
  <w:style w:type="paragraph" w:styleId="a4">
    <w:name w:val="Normal (Web)"/>
    <w:basedOn w:val="a"/>
    <w:uiPriority w:val="99"/>
    <w:semiHidden/>
    <w:unhideWhenUsed/>
    <w:rsid w:val="009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6514"/>
    <w:rPr>
      <w:b/>
      <w:bCs/>
    </w:rPr>
  </w:style>
  <w:style w:type="paragraph" w:styleId="a4">
    <w:name w:val="Normal (Web)"/>
    <w:basedOn w:val="a"/>
    <w:uiPriority w:val="99"/>
    <w:semiHidden/>
    <w:unhideWhenUsed/>
    <w:rsid w:val="009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2018-07-08T15:55:00Z</dcterms:created>
  <dcterms:modified xsi:type="dcterms:W3CDTF">2018-07-08T16:02:00Z</dcterms:modified>
</cp:coreProperties>
</file>