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BC" w:rsidRPr="005B04BC" w:rsidRDefault="005B04BC" w:rsidP="005B04BC">
      <w:pPr>
        <w:spacing w:before="300" w:after="150" w:line="240" w:lineRule="auto"/>
        <w:jc w:val="center"/>
        <w:outlineLvl w:val="1"/>
        <w:rPr>
          <w:rFonts w:ascii="RobotoCondensedLight" w:eastAsia="Times New Roman" w:hAnsi="RobotoCondensedLight" w:cs="Times New Roman"/>
          <w:color w:val="AF3105"/>
          <w:sz w:val="45"/>
          <w:szCs w:val="45"/>
          <w:lang w:eastAsia="ru-RU"/>
        </w:rPr>
      </w:pPr>
      <w:r w:rsidRPr="005B04BC">
        <w:rPr>
          <w:rFonts w:ascii="RobotoCondensedLight" w:eastAsia="Times New Roman" w:hAnsi="RobotoCondensedLight" w:cs="Times New Roman"/>
          <w:color w:val="AF3105"/>
          <w:sz w:val="45"/>
          <w:szCs w:val="45"/>
          <w:lang w:eastAsia="ru-RU"/>
        </w:rPr>
        <w:t>Посреднические услуги</w:t>
      </w:r>
    </w:p>
    <w:tbl>
      <w:tblPr>
        <w:tblW w:w="11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5811"/>
        <w:gridCol w:w="2410"/>
      </w:tblGrid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5A200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81" w:type="dxa"/>
            <w:shd w:val="clear" w:color="auto" w:fill="5A200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  <w:t>условие</w:t>
            </w:r>
          </w:p>
        </w:tc>
        <w:tc>
          <w:tcPr>
            <w:tcW w:w="2365" w:type="dxa"/>
            <w:shd w:val="clear" w:color="auto" w:fill="5A200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  <w:t>цена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Квадроциклы</w:t>
            </w:r>
            <w:proofErr w:type="spellEnd"/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квадроцикл</w:t>
            </w:r>
            <w:proofErr w:type="spellEnd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за 1 час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1300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Багги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1 машина за 1 час </w:t>
            </w:r>
            <w:proofErr w:type="gramStart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заказ от 2 машин на 2 часа)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1250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Джип-тур (УАЗ)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1 машина за 1 час </w:t>
            </w:r>
            <w:proofErr w:type="gramStart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заказ от 2 машин на 2 часа)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1500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Лошадки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 лошадь за 1 час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850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Лошадки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 ребенок в манеже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600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Пейнтбол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 человек, 400 зарядов (заказ от 8 человек 400 шаров,</w:t>
            </w: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камуфляжный  комплект, перчатки, маска, маркер, судейство, техническое сопровождение)</w:t>
            </w:r>
            <w:proofErr w:type="gramEnd"/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900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Дополнительные шарики для пейнтбола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дополнительные шарики--150 руб./100шт. 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150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Прокат </w:t>
            </w:r>
            <w:proofErr w:type="spellStart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экшн</w:t>
            </w:r>
            <w:proofErr w:type="spellEnd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-камер 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для игроков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300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Прокат раций с гарнитурой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для игроков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150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Бандаж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для игроков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100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Граната с краской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для игроков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300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Граната дымовая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для игроков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300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Лазерные бои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 чел/час (заказ от 8 человек)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350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Футбольное поле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90 мин. (1,5 часа)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2000 руб.</w:t>
            </w:r>
          </w:p>
        </w:tc>
      </w:tr>
      <w:tr w:rsidR="005B04BC" w:rsidRPr="005B04BC" w:rsidTr="005B04BC">
        <w:trPr>
          <w:tblCellSpacing w:w="15" w:type="dxa"/>
        </w:trPr>
        <w:tc>
          <w:tcPr>
            <w:tcW w:w="2754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Прокат </w:t>
            </w:r>
            <w:proofErr w:type="spellStart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лучно-арболетного</w:t>
            </w:r>
            <w:proofErr w:type="spellEnd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тира</w:t>
            </w: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в ассортименте: </w:t>
            </w:r>
            <w:proofErr w:type="spellStart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страйкбольный</w:t>
            </w:r>
            <w:proofErr w:type="spellEnd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,</w:t>
            </w: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пневматический, </w:t>
            </w:r>
            <w:proofErr w:type="spellStart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пейнтбольный</w:t>
            </w:r>
            <w:proofErr w:type="spellEnd"/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тиры)</w:t>
            </w:r>
          </w:p>
        </w:tc>
        <w:tc>
          <w:tcPr>
            <w:tcW w:w="57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весь день (6-7 часов) вне зависимости от количества человек</w:t>
            </w:r>
          </w:p>
        </w:tc>
        <w:tc>
          <w:tcPr>
            <w:tcW w:w="2365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B04BC" w:rsidRPr="005B04BC" w:rsidRDefault="005B04BC" w:rsidP="005B04B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B04B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10000 руб.</w:t>
            </w:r>
          </w:p>
        </w:tc>
      </w:tr>
    </w:tbl>
    <w:p w:rsidR="005B04BC" w:rsidRPr="005B04BC" w:rsidRDefault="005B04BC" w:rsidP="005B04BC">
      <w:pPr>
        <w:spacing w:before="150" w:after="150" w:line="240" w:lineRule="auto"/>
        <w:jc w:val="both"/>
        <w:rPr>
          <w:rFonts w:ascii="RobotoCondensedLight" w:eastAsia="Times New Roman" w:hAnsi="RobotoCondensedLight" w:cs="Times New Roman"/>
          <w:color w:val="333333"/>
          <w:sz w:val="24"/>
          <w:szCs w:val="24"/>
          <w:lang w:eastAsia="ru-RU"/>
        </w:rPr>
      </w:pPr>
      <w:r w:rsidRPr="005B04BC">
        <w:rPr>
          <w:rFonts w:ascii="RobotoCondensedLight" w:eastAsia="Times New Roman" w:hAnsi="RobotoCondensedLight" w:cs="Times New Roman"/>
          <w:color w:val="333333"/>
          <w:sz w:val="24"/>
          <w:szCs w:val="24"/>
          <w:lang w:eastAsia="ru-RU"/>
        </w:rPr>
        <w:t> </w:t>
      </w:r>
    </w:p>
    <w:p w:rsidR="005B04BC" w:rsidRDefault="005B04BC" w:rsidP="005B04BC">
      <w:bookmarkStart w:id="0" w:name="_GoBack"/>
      <w:bookmarkEnd w:id="0"/>
    </w:p>
    <w:sectPr w:rsidR="005B04BC" w:rsidSect="005B04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Condensed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BC"/>
    <w:rsid w:val="005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2019-11-15T05:50:00Z</dcterms:created>
  <dcterms:modified xsi:type="dcterms:W3CDTF">2019-11-15T05:54:00Z</dcterms:modified>
</cp:coreProperties>
</file>