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C7" w:rsidRPr="00E776C7" w:rsidRDefault="00F972DB" w:rsidP="008A73E1">
      <w:pPr>
        <w:widowControl w:val="0"/>
        <w:suppressAutoHyphens/>
        <w:spacing w:line="360" w:lineRule="auto"/>
        <w:jc w:val="center"/>
        <w:rPr>
          <w:rFonts w:ascii="Calibri" w:hAnsi="Calibri"/>
          <w:b/>
          <w:bCs/>
          <w:sz w:val="24"/>
        </w:rPr>
      </w:pPr>
      <w:r>
        <w:rPr>
          <w:rFonts w:ascii="Calibri" w:hAnsi="Calibri"/>
          <w:b/>
          <w:bCs/>
          <w:noProof/>
          <w:sz w:val="24"/>
        </w:rPr>
        <w:drawing>
          <wp:inline distT="0" distB="0" distL="0" distR="0">
            <wp:extent cx="5099882" cy="15000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2019 - здание сверху.jpg"/>
                    <pic:cNvPicPr/>
                  </pic:nvPicPr>
                  <pic:blipFill>
                    <a:blip r:embed="rId9">
                      <a:extLst>
                        <a:ext uri="{28A0092B-C50C-407E-A947-70E740481C1C}">
                          <a14:useLocalDpi xmlns:a14="http://schemas.microsoft.com/office/drawing/2010/main" val="0"/>
                        </a:ext>
                      </a:extLst>
                    </a:blip>
                    <a:stretch>
                      <a:fillRect/>
                    </a:stretch>
                  </pic:blipFill>
                  <pic:spPr>
                    <a:xfrm>
                      <a:off x="0" y="0"/>
                      <a:ext cx="5111750" cy="1503518"/>
                    </a:xfrm>
                    <a:prstGeom prst="rect">
                      <a:avLst/>
                    </a:prstGeom>
                  </pic:spPr>
                </pic:pic>
              </a:graphicData>
            </a:graphic>
          </wp:inline>
        </w:drawing>
      </w:r>
    </w:p>
    <w:p w:rsidR="00305F16" w:rsidRPr="00E776C7" w:rsidRDefault="00E776C7" w:rsidP="00E776C7">
      <w:pPr>
        <w:widowControl w:val="0"/>
        <w:pBdr>
          <w:bottom w:val="single" w:sz="4" w:space="1" w:color="auto"/>
        </w:pBdr>
        <w:suppressAutoHyphens/>
        <w:jc w:val="center"/>
        <w:rPr>
          <w:rFonts w:ascii="Calibri" w:hAnsi="Calibri"/>
          <w:b/>
          <w:bCs/>
          <w:sz w:val="24"/>
        </w:rPr>
      </w:pPr>
      <w:r w:rsidRPr="00E776C7">
        <w:rPr>
          <w:rFonts w:ascii="Calibri" w:hAnsi="Calibri"/>
          <w:b/>
          <w:bCs/>
          <w:sz w:val="24"/>
        </w:rPr>
        <w:t>ПРАВОВАЯ ИНФОРМАЦИЯ:</w:t>
      </w:r>
    </w:p>
    <w:p w:rsidR="00305F16" w:rsidRPr="00E776C7" w:rsidRDefault="004B7BF9" w:rsidP="00E776C7">
      <w:pPr>
        <w:widowControl w:val="0"/>
        <w:numPr>
          <w:ilvl w:val="0"/>
          <w:numId w:val="15"/>
        </w:numPr>
        <w:suppressAutoHyphens/>
        <w:ind w:left="426"/>
        <w:jc w:val="both"/>
        <w:rPr>
          <w:rFonts w:ascii="Calibri" w:hAnsi="Calibri"/>
          <w:sz w:val="24"/>
        </w:rPr>
      </w:pPr>
      <w:r w:rsidRPr="00E776C7">
        <w:rPr>
          <w:rFonts w:ascii="Calibri" w:hAnsi="Calibri"/>
          <w:sz w:val="24"/>
        </w:rPr>
        <w:t>Федеральное государственное автономное учреждение Оздоровительный комплекс «Дагомыс» Управления делами Президента Российской Федерации. ФГАУ «</w:t>
      </w:r>
      <w:proofErr w:type="gramStart"/>
      <w:r w:rsidRPr="00E776C7">
        <w:rPr>
          <w:rFonts w:ascii="Calibri" w:hAnsi="Calibri"/>
          <w:sz w:val="24"/>
        </w:rPr>
        <w:t>ОК</w:t>
      </w:r>
      <w:proofErr w:type="gramEnd"/>
      <w:r w:rsidRPr="00E776C7">
        <w:rPr>
          <w:rFonts w:ascii="Calibri" w:hAnsi="Calibri"/>
          <w:sz w:val="24"/>
        </w:rPr>
        <w:t xml:space="preserve"> «Дагомыс».</w:t>
      </w:r>
      <w:r w:rsidR="00305F16" w:rsidRPr="00E776C7">
        <w:rPr>
          <w:rFonts w:ascii="Calibri" w:hAnsi="Calibri"/>
          <w:sz w:val="24"/>
        </w:rPr>
        <w:t xml:space="preserve"> </w:t>
      </w:r>
    </w:p>
    <w:p w:rsidR="004B7BF9" w:rsidRPr="00E776C7" w:rsidRDefault="004B7BF9" w:rsidP="00E776C7">
      <w:pPr>
        <w:widowControl w:val="0"/>
        <w:numPr>
          <w:ilvl w:val="0"/>
          <w:numId w:val="15"/>
        </w:numPr>
        <w:suppressAutoHyphens/>
        <w:ind w:left="426"/>
        <w:jc w:val="both"/>
        <w:rPr>
          <w:rFonts w:ascii="Calibri" w:hAnsi="Calibri"/>
          <w:sz w:val="24"/>
        </w:rPr>
      </w:pPr>
      <w:r w:rsidRPr="00E776C7">
        <w:rPr>
          <w:rFonts w:ascii="Calibri" w:hAnsi="Calibri"/>
          <w:sz w:val="24"/>
        </w:rPr>
        <w:t>1027700538920</w:t>
      </w:r>
    </w:p>
    <w:p w:rsidR="004B7BF9" w:rsidRPr="00E776C7" w:rsidRDefault="004B7BF9" w:rsidP="00E776C7">
      <w:pPr>
        <w:widowControl w:val="0"/>
        <w:numPr>
          <w:ilvl w:val="0"/>
          <w:numId w:val="15"/>
        </w:numPr>
        <w:suppressAutoHyphens/>
        <w:ind w:left="426"/>
        <w:jc w:val="both"/>
        <w:rPr>
          <w:rFonts w:ascii="Calibri" w:hAnsi="Calibri"/>
          <w:sz w:val="24"/>
        </w:rPr>
      </w:pPr>
      <w:r w:rsidRPr="00E776C7">
        <w:rPr>
          <w:rFonts w:ascii="Calibri" w:hAnsi="Calibri"/>
          <w:sz w:val="24"/>
        </w:rPr>
        <w:t xml:space="preserve">354207, Краснодарский край, г. Сочи, ул. </w:t>
      </w:r>
      <w:proofErr w:type="gramStart"/>
      <w:r w:rsidRPr="00E776C7">
        <w:rPr>
          <w:rFonts w:ascii="Calibri" w:hAnsi="Calibri"/>
          <w:sz w:val="24"/>
        </w:rPr>
        <w:t>Ленинградская</w:t>
      </w:r>
      <w:proofErr w:type="gramEnd"/>
      <w:r w:rsidRPr="00E776C7">
        <w:rPr>
          <w:rFonts w:ascii="Calibri" w:hAnsi="Calibri"/>
          <w:sz w:val="24"/>
        </w:rPr>
        <w:t xml:space="preserve"> 7</w:t>
      </w:r>
    </w:p>
    <w:p w:rsidR="004B7BF9" w:rsidRPr="00E776C7" w:rsidRDefault="004B7BF9" w:rsidP="00E776C7">
      <w:pPr>
        <w:widowControl w:val="0"/>
        <w:numPr>
          <w:ilvl w:val="0"/>
          <w:numId w:val="15"/>
        </w:numPr>
        <w:suppressAutoHyphens/>
        <w:ind w:left="426"/>
        <w:jc w:val="both"/>
        <w:rPr>
          <w:rFonts w:ascii="Calibri" w:hAnsi="Calibri"/>
          <w:sz w:val="24"/>
        </w:rPr>
      </w:pPr>
      <w:r w:rsidRPr="00E776C7">
        <w:rPr>
          <w:rFonts w:ascii="Calibri" w:hAnsi="Calibri"/>
          <w:sz w:val="24"/>
        </w:rPr>
        <w:t xml:space="preserve">354207, Краснодарский край, г. Сочи, ул. </w:t>
      </w:r>
      <w:proofErr w:type="gramStart"/>
      <w:r w:rsidRPr="00E776C7">
        <w:rPr>
          <w:rFonts w:ascii="Calibri" w:hAnsi="Calibri"/>
          <w:sz w:val="24"/>
        </w:rPr>
        <w:t>Ленинградская</w:t>
      </w:r>
      <w:proofErr w:type="gramEnd"/>
      <w:r w:rsidRPr="00E776C7">
        <w:rPr>
          <w:rFonts w:ascii="Calibri" w:hAnsi="Calibri"/>
          <w:sz w:val="24"/>
        </w:rPr>
        <w:t xml:space="preserve"> 7</w:t>
      </w:r>
    </w:p>
    <w:p w:rsidR="00305F16" w:rsidRPr="00E776C7" w:rsidRDefault="000817A0" w:rsidP="00E776C7">
      <w:pPr>
        <w:widowControl w:val="0"/>
        <w:numPr>
          <w:ilvl w:val="0"/>
          <w:numId w:val="15"/>
        </w:numPr>
        <w:suppressAutoHyphens/>
        <w:ind w:left="426"/>
        <w:jc w:val="both"/>
        <w:rPr>
          <w:rFonts w:ascii="Calibri" w:hAnsi="Calibri"/>
          <w:sz w:val="24"/>
        </w:rPr>
      </w:pPr>
      <w:r w:rsidRPr="00E776C7">
        <w:rPr>
          <w:rFonts w:ascii="Calibri" w:hAnsi="Calibri"/>
          <w:sz w:val="24"/>
        </w:rPr>
        <w:t>Т</w:t>
      </w:r>
      <w:r w:rsidR="008949A4" w:rsidRPr="00E776C7">
        <w:rPr>
          <w:rFonts w:ascii="Calibri" w:hAnsi="Calibri"/>
          <w:sz w:val="24"/>
        </w:rPr>
        <w:t>елефоны: 2-521-055, 2-521-100, телефакс (862) 2-521-103, эл. адрес:</w:t>
      </w:r>
      <w:r w:rsidR="00E776C7" w:rsidRPr="00E776C7">
        <w:rPr>
          <w:rFonts w:ascii="Calibri" w:hAnsi="Calibri"/>
          <w:sz w:val="24"/>
        </w:rPr>
        <w:t xml:space="preserve"> </w:t>
      </w:r>
      <w:proofErr w:type="spellStart"/>
      <w:r w:rsidR="008949A4" w:rsidRPr="00E776C7">
        <w:rPr>
          <w:rFonts w:ascii="Calibri" w:hAnsi="Calibri"/>
          <w:sz w:val="24"/>
          <w:lang w:val="en-US"/>
        </w:rPr>
        <w:t>Mdagomys</w:t>
      </w:r>
      <w:proofErr w:type="spellEnd"/>
      <w:r w:rsidR="008949A4" w:rsidRPr="00E776C7">
        <w:rPr>
          <w:rFonts w:ascii="Calibri" w:hAnsi="Calibri"/>
          <w:sz w:val="24"/>
        </w:rPr>
        <w:t>@</w:t>
      </w:r>
      <w:r w:rsidR="008949A4" w:rsidRPr="00E776C7">
        <w:rPr>
          <w:rFonts w:ascii="Calibri" w:hAnsi="Calibri"/>
          <w:sz w:val="24"/>
          <w:lang w:val="en-US"/>
        </w:rPr>
        <w:t>mail</w:t>
      </w:r>
      <w:r w:rsidR="008949A4" w:rsidRPr="00E776C7">
        <w:rPr>
          <w:rFonts w:ascii="Calibri" w:hAnsi="Calibri"/>
          <w:sz w:val="24"/>
        </w:rPr>
        <w:t>.</w:t>
      </w:r>
      <w:proofErr w:type="spellStart"/>
      <w:r w:rsidR="008949A4" w:rsidRPr="00E776C7">
        <w:rPr>
          <w:rFonts w:ascii="Calibri" w:hAnsi="Calibri"/>
          <w:sz w:val="24"/>
          <w:lang w:val="en-US"/>
        </w:rPr>
        <w:t>ru</w:t>
      </w:r>
      <w:proofErr w:type="spellEnd"/>
    </w:p>
    <w:p w:rsidR="00305F16" w:rsidRPr="00E776C7" w:rsidRDefault="004B7BF9" w:rsidP="00E776C7">
      <w:pPr>
        <w:widowControl w:val="0"/>
        <w:numPr>
          <w:ilvl w:val="0"/>
          <w:numId w:val="15"/>
        </w:numPr>
        <w:suppressAutoHyphens/>
        <w:ind w:left="426"/>
        <w:jc w:val="both"/>
        <w:rPr>
          <w:rFonts w:ascii="Calibri" w:hAnsi="Calibri"/>
          <w:sz w:val="24"/>
        </w:rPr>
      </w:pPr>
      <w:r w:rsidRPr="00E776C7">
        <w:rPr>
          <w:rFonts w:ascii="Calibri" w:hAnsi="Calibri"/>
          <w:sz w:val="24"/>
          <w:highlight w:val="white"/>
        </w:rPr>
        <w:t>Генеральный директор Багдасарян Алексан Ванушевич</w:t>
      </w:r>
      <w:r w:rsidR="000817A0" w:rsidRPr="00E776C7">
        <w:rPr>
          <w:rFonts w:ascii="Calibri" w:hAnsi="Calibri"/>
          <w:sz w:val="24"/>
        </w:rPr>
        <w:t>.</w:t>
      </w:r>
    </w:p>
    <w:p w:rsidR="00E776C7" w:rsidRPr="00E776C7" w:rsidRDefault="00E776C7" w:rsidP="00E776C7">
      <w:pPr>
        <w:widowControl w:val="0"/>
        <w:tabs>
          <w:tab w:val="num" w:pos="1211"/>
        </w:tabs>
        <w:suppressAutoHyphens/>
        <w:ind w:left="1078"/>
        <w:jc w:val="both"/>
        <w:rPr>
          <w:rFonts w:ascii="Calibri" w:hAnsi="Calibri"/>
          <w:sz w:val="24"/>
        </w:rPr>
      </w:pPr>
    </w:p>
    <w:p w:rsidR="00305F16" w:rsidRPr="00E776C7" w:rsidRDefault="00E776C7" w:rsidP="00E776C7">
      <w:pPr>
        <w:widowControl w:val="0"/>
        <w:pBdr>
          <w:bottom w:val="single" w:sz="4" w:space="0" w:color="auto"/>
        </w:pBdr>
        <w:suppressAutoHyphens/>
        <w:jc w:val="center"/>
        <w:rPr>
          <w:rFonts w:ascii="Calibri" w:hAnsi="Calibri"/>
          <w:b/>
          <w:bCs/>
          <w:sz w:val="24"/>
        </w:rPr>
      </w:pPr>
      <w:r w:rsidRPr="00E776C7">
        <w:rPr>
          <w:rFonts w:ascii="Calibri" w:hAnsi="Calibri"/>
          <w:b/>
          <w:bCs/>
          <w:sz w:val="24"/>
        </w:rPr>
        <w:t>ОПИСАНИЕ НОМЕРНОГО ФОНДА:</w:t>
      </w:r>
    </w:p>
    <w:p w:rsidR="00305F16" w:rsidRPr="00E776C7" w:rsidRDefault="000817A0" w:rsidP="00E776C7">
      <w:pPr>
        <w:widowControl w:val="0"/>
        <w:numPr>
          <w:ilvl w:val="0"/>
          <w:numId w:val="15"/>
        </w:numPr>
        <w:suppressAutoHyphens/>
        <w:ind w:left="426"/>
        <w:jc w:val="both"/>
        <w:rPr>
          <w:rFonts w:ascii="Calibri" w:hAnsi="Calibri"/>
          <w:sz w:val="24"/>
          <w:highlight w:val="white"/>
        </w:rPr>
      </w:pPr>
      <w:r w:rsidRPr="00E776C7">
        <w:rPr>
          <w:rFonts w:ascii="Calibri" w:hAnsi="Calibri"/>
          <w:sz w:val="24"/>
          <w:highlight w:val="white"/>
        </w:rPr>
        <w:t>К</w:t>
      </w:r>
      <w:r w:rsidR="008949A4" w:rsidRPr="00E776C7">
        <w:rPr>
          <w:rFonts w:ascii="Calibri" w:hAnsi="Calibri"/>
          <w:sz w:val="24"/>
          <w:highlight w:val="white"/>
        </w:rPr>
        <w:t>орпус «Меркурий</w:t>
      </w:r>
      <w:r w:rsidRPr="00E776C7">
        <w:rPr>
          <w:rFonts w:ascii="Calibri" w:hAnsi="Calibri"/>
          <w:sz w:val="24"/>
          <w:highlight w:val="white"/>
        </w:rPr>
        <w:t>» - категория 5 звезд</w:t>
      </w:r>
      <w:r w:rsidR="00305F16" w:rsidRPr="00E776C7">
        <w:rPr>
          <w:rFonts w:ascii="Calibri" w:hAnsi="Calibri"/>
          <w:sz w:val="24"/>
          <w:highlight w:val="white"/>
        </w:rPr>
        <w:t xml:space="preserve">, </w:t>
      </w:r>
      <w:r w:rsidR="008949A4" w:rsidRPr="00E776C7">
        <w:rPr>
          <w:rFonts w:ascii="Calibri" w:hAnsi="Calibri"/>
          <w:sz w:val="24"/>
          <w:highlight w:val="white"/>
        </w:rPr>
        <w:t xml:space="preserve">корпус </w:t>
      </w:r>
      <w:r w:rsidRPr="00E776C7">
        <w:rPr>
          <w:rFonts w:ascii="Calibri" w:hAnsi="Calibri"/>
          <w:sz w:val="24"/>
          <w:highlight w:val="white"/>
        </w:rPr>
        <w:t>«Главный» - категория 4 звезды.</w:t>
      </w:r>
    </w:p>
    <w:p w:rsidR="00E7573F" w:rsidRPr="00E776C7" w:rsidRDefault="000817A0" w:rsidP="00E776C7">
      <w:pPr>
        <w:widowControl w:val="0"/>
        <w:numPr>
          <w:ilvl w:val="0"/>
          <w:numId w:val="15"/>
        </w:numPr>
        <w:suppressAutoHyphens/>
        <w:ind w:left="426"/>
        <w:jc w:val="both"/>
        <w:rPr>
          <w:rFonts w:ascii="Calibri" w:hAnsi="Calibri"/>
          <w:sz w:val="24"/>
          <w:highlight w:val="white"/>
        </w:rPr>
      </w:pPr>
      <w:r w:rsidRPr="00E776C7">
        <w:rPr>
          <w:rFonts w:ascii="Calibri" w:hAnsi="Calibri"/>
          <w:sz w:val="24"/>
          <w:highlight w:val="white"/>
        </w:rPr>
        <w:t>К</w:t>
      </w:r>
      <w:r w:rsidR="008949A4" w:rsidRPr="00E776C7">
        <w:rPr>
          <w:rFonts w:ascii="Calibri" w:hAnsi="Calibri"/>
          <w:sz w:val="24"/>
          <w:highlight w:val="white"/>
        </w:rPr>
        <w:t xml:space="preserve">орпус </w:t>
      </w:r>
      <w:r w:rsidRPr="00E776C7">
        <w:rPr>
          <w:rFonts w:ascii="Calibri" w:hAnsi="Calibri"/>
          <w:sz w:val="24"/>
          <w:highlight w:val="white"/>
        </w:rPr>
        <w:t xml:space="preserve">«Главный» </w:t>
      </w:r>
      <w:r w:rsidR="008949A4" w:rsidRPr="00E776C7">
        <w:rPr>
          <w:rFonts w:ascii="Calibri" w:hAnsi="Calibri"/>
          <w:sz w:val="24"/>
          <w:highlight w:val="white"/>
        </w:rPr>
        <w:t xml:space="preserve">введен в эксплуатацию в 1982 г. </w:t>
      </w:r>
      <w:r w:rsidR="00CA3DB3" w:rsidRPr="00E776C7">
        <w:rPr>
          <w:rFonts w:ascii="Calibri" w:hAnsi="Calibri"/>
          <w:sz w:val="24"/>
          <w:highlight w:val="white"/>
        </w:rPr>
        <w:t>(27 этажей)</w:t>
      </w:r>
      <w:r w:rsidR="00E7573F" w:rsidRPr="00E776C7">
        <w:rPr>
          <w:rFonts w:ascii="Calibri" w:hAnsi="Calibri"/>
          <w:sz w:val="24"/>
          <w:highlight w:val="white"/>
        </w:rPr>
        <w:t>.</w:t>
      </w:r>
      <w:r w:rsidR="00CA3DB3" w:rsidRPr="00E776C7">
        <w:rPr>
          <w:rFonts w:ascii="Calibri" w:hAnsi="Calibri"/>
          <w:sz w:val="24"/>
          <w:highlight w:val="white"/>
        </w:rPr>
        <w:t xml:space="preserve"> Корпус «Меркурий» введен в эксплуатацию в 2011 г. (3 этажа)</w:t>
      </w:r>
      <w:r w:rsidR="00E7573F" w:rsidRPr="00E776C7">
        <w:rPr>
          <w:rFonts w:ascii="Calibri" w:hAnsi="Calibri"/>
          <w:sz w:val="24"/>
          <w:highlight w:val="white"/>
        </w:rPr>
        <w:t>.</w:t>
      </w:r>
      <w:r w:rsidR="00CA3DB3" w:rsidRPr="00E776C7">
        <w:rPr>
          <w:rFonts w:ascii="Calibri" w:hAnsi="Calibri"/>
          <w:sz w:val="24"/>
          <w:highlight w:val="white"/>
        </w:rPr>
        <w:t xml:space="preserve"> </w:t>
      </w:r>
    </w:p>
    <w:p w:rsidR="00305F16" w:rsidRPr="00E776C7" w:rsidRDefault="00305F16" w:rsidP="00E776C7">
      <w:pPr>
        <w:widowControl w:val="0"/>
        <w:numPr>
          <w:ilvl w:val="0"/>
          <w:numId w:val="15"/>
        </w:numPr>
        <w:suppressAutoHyphens/>
        <w:ind w:left="426"/>
        <w:jc w:val="both"/>
        <w:rPr>
          <w:rFonts w:ascii="Calibri" w:hAnsi="Calibri"/>
          <w:sz w:val="24"/>
          <w:highlight w:val="white"/>
        </w:rPr>
      </w:pPr>
      <w:r w:rsidRPr="00E776C7">
        <w:rPr>
          <w:rFonts w:ascii="Calibri" w:hAnsi="Calibri"/>
          <w:sz w:val="24"/>
          <w:highlight w:val="white"/>
        </w:rPr>
        <w:t>Год проведения реконструкции</w:t>
      </w:r>
      <w:r w:rsidR="00E7573F" w:rsidRPr="00E776C7">
        <w:rPr>
          <w:rFonts w:ascii="Calibri" w:hAnsi="Calibri"/>
          <w:sz w:val="24"/>
          <w:highlight w:val="white"/>
        </w:rPr>
        <w:t xml:space="preserve"> корпуса </w:t>
      </w:r>
      <w:r w:rsidR="000817A0" w:rsidRPr="00E776C7">
        <w:rPr>
          <w:rFonts w:ascii="Calibri" w:hAnsi="Calibri"/>
          <w:sz w:val="24"/>
          <w:highlight w:val="white"/>
        </w:rPr>
        <w:t xml:space="preserve">«Главный» </w:t>
      </w:r>
      <w:r w:rsidR="00E7573F" w:rsidRPr="00E776C7">
        <w:rPr>
          <w:rFonts w:ascii="Calibri" w:hAnsi="Calibri"/>
          <w:sz w:val="24"/>
          <w:highlight w:val="white"/>
        </w:rPr>
        <w:t>2013</w:t>
      </w:r>
      <w:r w:rsidR="000817A0" w:rsidRPr="00E776C7">
        <w:rPr>
          <w:rFonts w:ascii="Calibri" w:hAnsi="Calibri"/>
          <w:sz w:val="24"/>
          <w:highlight w:val="white"/>
        </w:rPr>
        <w:t xml:space="preserve"> г.</w:t>
      </w:r>
    </w:p>
    <w:p w:rsidR="00305F16" w:rsidRPr="00E776C7" w:rsidRDefault="000817A0" w:rsidP="00E776C7">
      <w:pPr>
        <w:widowControl w:val="0"/>
        <w:numPr>
          <w:ilvl w:val="0"/>
          <w:numId w:val="15"/>
        </w:numPr>
        <w:suppressAutoHyphens/>
        <w:ind w:left="426"/>
        <w:jc w:val="both"/>
        <w:rPr>
          <w:rFonts w:ascii="Calibri" w:hAnsi="Calibri"/>
          <w:sz w:val="24"/>
          <w:highlight w:val="white"/>
        </w:rPr>
      </w:pPr>
      <w:r w:rsidRPr="00E776C7">
        <w:rPr>
          <w:rFonts w:ascii="Calibri" w:hAnsi="Calibri"/>
          <w:sz w:val="24"/>
          <w:highlight w:val="white"/>
        </w:rPr>
        <w:t>Н</w:t>
      </w:r>
      <w:r w:rsidR="0058217C" w:rsidRPr="00E776C7">
        <w:rPr>
          <w:rFonts w:ascii="Calibri" w:hAnsi="Calibri"/>
          <w:sz w:val="24"/>
          <w:highlight w:val="white"/>
        </w:rPr>
        <w:t>омерной фонд составляет</w:t>
      </w:r>
      <w:r w:rsidRPr="00E776C7">
        <w:rPr>
          <w:rFonts w:ascii="Calibri" w:hAnsi="Calibri"/>
          <w:sz w:val="24"/>
          <w:highlight w:val="white"/>
        </w:rPr>
        <w:t xml:space="preserve"> -</w:t>
      </w:r>
      <w:r w:rsidR="0058217C" w:rsidRPr="00E776C7">
        <w:rPr>
          <w:rFonts w:ascii="Calibri" w:hAnsi="Calibri"/>
          <w:sz w:val="24"/>
          <w:highlight w:val="white"/>
        </w:rPr>
        <w:t xml:space="preserve">1015 номеров. </w:t>
      </w:r>
      <w:proofErr w:type="gramStart"/>
      <w:r w:rsidR="0058217C" w:rsidRPr="00E776C7">
        <w:rPr>
          <w:rFonts w:ascii="Calibri" w:hAnsi="Calibri"/>
          <w:sz w:val="24"/>
          <w:highlight w:val="white"/>
        </w:rPr>
        <w:t>Из них 1003 номера в корпусе</w:t>
      </w:r>
      <w:r w:rsidRPr="00E776C7">
        <w:rPr>
          <w:rFonts w:ascii="Calibri" w:hAnsi="Calibri"/>
          <w:sz w:val="24"/>
          <w:highlight w:val="white"/>
        </w:rPr>
        <w:t xml:space="preserve"> «Главный»</w:t>
      </w:r>
      <w:r w:rsidR="0058217C" w:rsidRPr="00E776C7">
        <w:rPr>
          <w:rFonts w:ascii="Calibri" w:hAnsi="Calibri"/>
          <w:sz w:val="24"/>
          <w:highlight w:val="white"/>
        </w:rPr>
        <w:t xml:space="preserve">: </w:t>
      </w:r>
      <w:r w:rsidRPr="00E776C7">
        <w:rPr>
          <w:rFonts w:ascii="Calibri" w:hAnsi="Calibri"/>
          <w:sz w:val="24"/>
          <w:highlight w:val="white"/>
        </w:rPr>
        <w:t>д</w:t>
      </w:r>
      <w:r w:rsidR="0058217C" w:rsidRPr="00E776C7">
        <w:rPr>
          <w:rFonts w:ascii="Calibri" w:hAnsi="Calibri"/>
          <w:sz w:val="24"/>
          <w:highlight w:val="white"/>
        </w:rPr>
        <w:t>вухместный номер DBL (двухместная кровать)</w:t>
      </w:r>
      <w:r w:rsidRPr="00E776C7">
        <w:rPr>
          <w:rFonts w:ascii="Calibri" w:hAnsi="Calibri"/>
          <w:sz w:val="24"/>
          <w:highlight w:val="white"/>
        </w:rPr>
        <w:t xml:space="preserve"> -540 номеров (ср. площадь 25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Pr="00E776C7">
        <w:rPr>
          <w:rFonts w:ascii="Calibri" w:hAnsi="Calibri"/>
          <w:sz w:val="24"/>
          <w:highlight w:val="white"/>
        </w:rPr>
        <w:t>д</w:t>
      </w:r>
      <w:r w:rsidR="0058217C" w:rsidRPr="00E776C7">
        <w:rPr>
          <w:rFonts w:ascii="Calibri" w:hAnsi="Calibri"/>
          <w:sz w:val="24"/>
          <w:highlight w:val="white"/>
        </w:rPr>
        <w:t xml:space="preserve">вухместный номер  TWIN  (две раздельные кровати) </w:t>
      </w:r>
      <w:r w:rsidRPr="00E776C7">
        <w:rPr>
          <w:rFonts w:ascii="Calibri" w:hAnsi="Calibri"/>
          <w:sz w:val="24"/>
          <w:highlight w:val="white"/>
        </w:rPr>
        <w:t xml:space="preserve">– 368 номеров (ср. площадь 25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Pr="00E776C7">
        <w:rPr>
          <w:rFonts w:ascii="Calibri" w:hAnsi="Calibri"/>
          <w:sz w:val="24"/>
          <w:highlight w:val="white"/>
        </w:rPr>
        <w:t>о</w:t>
      </w:r>
      <w:r w:rsidR="0058217C" w:rsidRPr="00E776C7">
        <w:rPr>
          <w:rFonts w:ascii="Calibri" w:hAnsi="Calibri"/>
          <w:sz w:val="24"/>
          <w:highlight w:val="white"/>
        </w:rPr>
        <w:t xml:space="preserve">дноместный  номер (МПГ)- 37 номеров </w:t>
      </w:r>
      <w:r w:rsidRPr="00E776C7">
        <w:rPr>
          <w:rFonts w:ascii="Calibri" w:hAnsi="Calibri"/>
          <w:sz w:val="24"/>
          <w:highlight w:val="white"/>
        </w:rPr>
        <w:t xml:space="preserve"> (ср. площадь 25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Pr="00E776C7">
        <w:rPr>
          <w:rFonts w:ascii="Calibri" w:hAnsi="Calibri"/>
          <w:sz w:val="24"/>
          <w:highlight w:val="white"/>
        </w:rPr>
        <w:t>с</w:t>
      </w:r>
      <w:r w:rsidR="0058217C" w:rsidRPr="00E776C7">
        <w:rPr>
          <w:rFonts w:ascii="Calibri" w:hAnsi="Calibri"/>
          <w:sz w:val="24"/>
          <w:highlight w:val="white"/>
        </w:rPr>
        <w:t>емейные номера (коннект)</w:t>
      </w:r>
      <w:r w:rsidRPr="00E776C7">
        <w:rPr>
          <w:rFonts w:ascii="Calibri" w:hAnsi="Calibri"/>
          <w:sz w:val="24"/>
          <w:highlight w:val="white"/>
        </w:rPr>
        <w:t xml:space="preserve"> </w:t>
      </w:r>
      <w:r w:rsidR="0058217C" w:rsidRPr="00E776C7">
        <w:rPr>
          <w:rFonts w:ascii="Calibri" w:hAnsi="Calibri"/>
          <w:sz w:val="24"/>
          <w:highlight w:val="white"/>
        </w:rPr>
        <w:t>- 11 номеров (ср. площадь 50</w:t>
      </w:r>
      <w:r w:rsidRPr="00E776C7">
        <w:rPr>
          <w:rFonts w:ascii="Calibri" w:hAnsi="Calibri"/>
          <w:sz w:val="24"/>
          <w:highlight w:val="white"/>
        </w:rPr>
        <w:t xml:space="preserve"> м</w:t>
      </w:r>
      <w:r w:rsidR="0058217C" w:rsidRPr="00E776C7">
        <w:rPr>
          <w:rFonts w:ascii="Calibri" w:hAnsi="Calibri"/>
          <w:sz w:val="24"/>
          <w:highlight w:val="white"/>
        </w:rPr>
        <w:t xml:space="preserve">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w:t>
      </w:r>
      <w:proofErr w:type="gramEnd"/>
      <w:r w:rsidR="0058217C" w:rsidRPr="00E776C7">
        <w:rPr>
          <w:rFonts w:ascii="Calibri" w:hAnsi="Calibri"/>
          <w:sz w:val="24"/>
          <w:highlight w:val="white"/>
        </w:rPr>
        <w:t xml:space="preserve"> </w:t>
      </w:r>
      <w:r w:rsidRPr="00E776C7">
        <w:rPr>
          <w:rFonts w:ascii="Calibri" w:hAnsi="Calibri"/>
          <w:sz w:val="24"/>
          <w:highlight w:val="white"/>
        </w:rPr>
        <w:t>л</w:t>
      </w:r>
      <w:r w:rsidR="0058217C" w:rsidRPr="00E776C7">
        <w:rPr>
          <w:rFonts w:ascii="Calibri" w:hAnsi="Calibri"/>
          <w:sz w:val="24"/>
          <w:highlight w:val="white"/>
        </w:rPr>
        <w:t>юкс  2-х комнатный – 21 номер (ср. площадь -</w:t>
      </w:r>
      <w:r w:rsidRPr="00E776C7">
        <w:rPr>
          <w:rFonts w:ascii="Calibri" w:hAnsi="Calibri"/>
          <w:sz w:val="24"/>
          <w:highlight w:val="white"/>
        </w:rPr>
        <w:t xml:space="preserve"> 46 м </w:t>
      </w:r>
      <w:r w:rsidR="0058217C" w:rsidRPr="00E776C7">
        <w:rPr>
          <w:rFonts w:ascii="Calibri" w:hAnsi="Calibri"/>
          <w:sz w:val="24"/>
          <w:highlight w:val="white"/>
        </w:rPr>
        <w:t xml:space="preserve">кв.); </w:t>
      </w:r>
      <w:r w:rsidRPr="00E776C7">
        <w:rPr>
          <w:rFonts w:ascii="Calibri" w:hAnsi="Calibri"/>
          <w:sz w:val="24"/>
          <w:highlight w:val="white"/>
        </w:rPr>
        <w:t>л</w:t>
      </w:r>
      <w:r w:rsidR="0058217C" w:rsidRPr="00E776C7">
        <w:rPr>
          <w:rFonts w:ascii="Calibri" w:hAnsi="Calibri"/>
          <w:sz w:val="24"/>
          <w:highlight w:val="white"/>
        </w:rPr>
        <w:t xml:space="preserve">юкс 2-х комнатный  «Премиум» - 21 номер </w:t>
      </w:r>
      <w:r w:rsidRPr="00E776C7">
        <w:rPr>
          <w:rFonts w:ascii="Calibri" w:hAnsi="Calibri"/>
          <w:sz w:val="24"/>
          <w:highlight w:val="white"/>
        </w:rPr>
        <w:t xml:space="preserve">(ср. площадь -52 м </w:t>
      </w:r>
      <w:r w:rsidR="0058217C" w:rsidRPr="00E776C7">
        <w:rPr>
          <w:rFonts w:ascii="Calibri" w:hAnsi="Calibri"/>
          <w:sz w:val="24"/>
          <w:highlight w:val="white"/>
        </w:rPr>
        <w:t xml:space="preserve">кв.), </w:t>
      </w:r>
      <w:r w:rsidRPr="00E776C7">
        <w:rPr>
          <w:rFonts w:ascii="Calibri" w:hAnsi="Calibri"/>
          <w:sz w:val="24"/>
          <w:highlight w:val="white"/>
        </w:rPr>
        <w:t>л</w:t>
      </w:r>
      <w:r w:rsidR="0058217C" w:rsidRPr="00E776C7">
        <w:rPr>
          <w:rFonts w:ascii="Calibri" w:hAnsi="Calibri"/>
          <w:sz w:val="24"/>
          <w:highlight w:val="white"/>
        </w:rPr>
        <w:t xml:space="preserve">юкс </w:t>
      </w:r>
      <w:r w:rsidR="00975581" w:rsidRPr="00E776C7">
        <w:rPr>
          <w:rFonts w:ascii="Calibri" w:hAnsi="Calibri"/>
          <w:sz w:val="24"/>
          <w:highlight w:val="white"/>
        </w:rPr>
        <w:t>д</w:t>
      </w:r>
      <w:r w:rsidR="0058217C" w:rsidRPr="00E776C7">
        <w:rPr>
          <w:rFonts w:ascii="Calibri" w:hAnsi="Calibri"/>
          <w:sz w:val="24"/>
          <w:highlight w:val="white"/>
        </w:rPr>
        <w:t>вухуровневый 2-х комнатный - 2 номер</w:t>
      </w:r>
      <w:proofErr w:type="gramStart"/>
      <w:r w:rsidR="0058217C" w:rsidRPr="00E776C7">
        <w:rPr>
          <w:rFonts w:ascii="Calibri" w:hAnsi="Calibri"/>
          <w:sz w:val="24"/>
          <w:highlight w:val="white"/>
        </w:rPr>
        <w:t>а(</w:t>
      </w:r>
      <w:proofErr w:type="gramEnd"/>
      <w:r w:rsidR="0058217C" w:rsidRPr="00E776C7">
        <w:rPr>
          <w:rFonts w:ascii="Calibri" w:hAnsi="Calibri"/>
          <w:sz w:val="24"/>
          <w:highlight w:val="white"/>
        </w:rPr>
        <w:t xml:space="preserve">ср. площадь -52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Pr="00E776C7">
        <w:rPr>
          <w:rFonts w:ascii="Calibri" w:hAnsi="Calibri"/>
          <w:sz w:val="24"/>
          <w:highlight w:val="white"/>
        </w:rPr>
        <w:t>с</w:t>
      </w:r>
      <w:r w:rsidR="0058217C" w:rsidRPr="00E776C7">
        <w:rPr>
          <w:rFonts w:ascii="Calibri" w:hAnsi="Calibri"/>
          <w:sz w:val="24"/>
          <w:highlight w:val="white"/>
        </w:rPr>
        <w:t xml:space="preserve">юит </w:t>
      </w:r>
      <w:r w:rsidR="00975581" w:rsidRPr="00E776C7">
        <w:rPr>
          <w:rFonts w:ascii="Calibri" w:hAnsi="Calibri"/>
          <w:sz w:val="24"/>
          <w:highlight w:val="white"/>
        </w:rPr>
        <w:t>д</w:t>
      </w:r>
      <w:r w:rsidR="0058217C" w:rsidRPr="00E776C7">
        <w:rPr>
          <w:rFonts w:ascii="Calibri" w:hAnsi="Calibri"/>
          <w:sz w:val="24"/>
          <w:highlight w:val="white"/>
        </w:rPr>
        <w:t xml:space="preserve">вухуровневый 3-х комнатный – 2 номера (ср. площадь – 80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Pr="00E776C7">
        <w:rPr>
          <w:rFonts w:ascii="Calibri" w:hAnsi="Calibri"/>
          <w:sz w:val="24"/>
          <w:highlight w:val="white"/>
        </w:rPr>
        <w:t>с</w:t>
      </w:r>
      <w:r w:rsidR="0058217C" w:rsidRPr="00E776C7">
        <w:rPr>
          <w:rFonts w:ascii="Calibri" w:hAnsi="Calibri"/>
          <w:sz w:val="24"/>
          <w:highlight w:val="white"/>
        </w:rPr>
        <w:t xml:space="preserve">юит </w:t>
      </w:r>
      <w:r w:rsidR="00975581" w:rsidRPr="00E776C7">
        <w:rPr>
          <w:rFonts w:ascii="Calibri" w:hAnsi="Calibri"/>
          <w:sz w:val="24"/>
          <w:highlight w:val="white"/>
        </w:rPr>
        <w:t>двух</w:t>
      </w:r>
      <w:r w:rsidR="0058217C" w:rsidRPr="00E776C7">
        <w:rPr>
          <w:rFonts w:ascii="Calibri" w:hAnsi="Calibri"/>
          <w:sz w:val="24"/>
          <w:highlight w:val="white"/>
        </w:rPr>
        <w:t xml:space="preserve">уровневый 5-ти комнатный  -1номер (ср. площадь -126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proofErr w:type="gramStart"/>
      <w:r w:rsidR="0058217C" w:rsidRPr="00E776C7">
        <w:rPr>
          <w:rFonts w:ascii="Calibri" w:hAnsi="Calibri"/>
          <w:sz w:val="24"/>
          <w:highlight w:val="white"/>
        </w:rPr>
        <w:t xml:space="preserve">Корпус «Меркурий» -12 номеров: </w:t>
      </w:r>
      <w:r w:rsidR="00975581" w:rsidRPr="00E776C7">
        <w:rPr>
          <w:rFonts w:ascii="Calibri" w:hAnsi="Calibri"/>
          <w:sz w:val="24"/>
          <w:highlight w:val="white"/>
        </w:rPr>
        <w:t>д</w:t>
      </w:r>
      <w:r w:rsidR="0058217C" w:rsidRPr="00E776C7">
        <w:rPr>
          <w:rFonts w:ascii="Calibri" w:hAnsi="Calibri"/>
          <w:sz w:val="24"/>
          <w:highlight w:val="white"/>
        </w:rPr>
        <w:t xml:space="preserve">вухкомнатный двухместный – 4 номера (ср. площадь номера 80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00975581" w:rsidRPr="00E776C7">
        <w:rPr>
          <w:rFonts w:ascii="Calibri" w:hAnsi="Calibri"/>
          <w:sz w:val="24"/>
          <w:highlight w:val="white"/>
        </w:rPr>
        <w:t>т</w:t>
      </w:r>
      <w:r w:rsidR="0058217C" w:rsidRPr="00E776C7">
        <w:rPr>
          <w:rFonts w:ascii="Calibri" w:hAnsi="Calibri"/>
          <w:sz w:val="24"/>
          <w:highlight w:val="white"/>
        </w:rPr>
        <w:t>рехкомнатный двухместный – 2 номера</w:t>
      </w:r>
      <w:r w:rsidR="00975581" w:rsidRPr="00E776C7">
        <w:rPr>
          <w:rFonts w:ascii="Calibri" w:hAnsi="Calibri"/>
          <w:sz w:val="24"/>
          <w:highlight w:val="white"/>
        </w:rPr>
        <w:t xml:space="preserve"> </w:t>
      </w:r>
      <w:r w:rsidR="0058217C" w:rsidRPr="00E776C7">
        <w:rPr>
          <w:rFonts w:ascii="Calibri" w:hAnsi="Calibri"/>
          <w:sz w:val="24"/>
          <w:highlight w:val="white"/>
        </w:rPr>
        <w:t>(ср. площадь</w:t>
      </w:r>
      <w:proofErr w:type="gramEnd"/>
      <w:r w:rsidR="0058217C" w:rsidRPr="00E776C7">
        <w:rPr>
          <w:rFonts w:ascii="Calibri" w:hAnsi="Calibri"/>
          <w:sz w:val="24"/>
          <w:highlight w:val="white"/>
        </w:rPr>
        <w:t xml:space="preserve"> </w:t>
      </w:r>
      <w:proofErr w:type="gramStart"/>
      <w:r w:rsidR="0058217C" w:rsidRPr="00E776C7">
        <w:rPr>
          <w:rFonts w:ascii="Calibri" w:hAnsi="Calibri"/>
          <w:sz w:val="24"/>
          <w:highlight w:val="white"/>
        </w:rPr>
        <w:t xml:space="preserve">номера 118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00975581" w:rsidRPr="00E776C7">
        <w:rPr>
          <w:rFonts w:ascii="Calibri" w:hAnsi="Calibri"/>
          <w:sz w:val="24"/>
          <w:highlight w:val="white"/>
        </w:rPr>
        <w:t>ч</w:t>
      </w:r>
      <w:r w:rsidR="0058217C" w:rsidRPr="00E776C7">
        <w:rPr>
          <w:rFonts w:ascii="Calibri" w:hAnsi="Calibri"/>
          <w:sz w:val="24"/>
          <w:highlight w:val="white"/>
        </w:rPr>
        <w:t xml:space="preserve">етырехкомнатный четырехместный - 2 номера (ср. площадь номера 144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00975581" w:rsidRPr="00E776C7">
        <w:rPr>
          <w:rFonts w:ascii="Calibri" w:hAnsi="Calibri"/>
          <w:sz w:val="24"/>
          <w:highlight w:val="white"/>
        </w:rPr>
        <w:t>ш</w:t>
      </w:r>
      <w:r w:rsidR="0058217C" w:rsidRPr="00E776C7">
        <w:rPr>
          <w:rFonts w:ascii="Calibri" w:hAnsi="Calibri"/>
          <w:sz w:val="24"/>
          <w:highlight w:val="white"/>
        </w:rPr>
        <w:t xml:space="preserve">естикомнатный шестиместный – 1 номер (ср. площадь номера 216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00975581" w:rsidRPr="00E776C7">
        <w:rPr>
          <w:rFonts w:ascii="Calibri" w:hAnsi="Calibri"/>
          <w:sz w:val="24"/>
          <w:highlight w:val="white"/>
        </w:rPr>
        <w:t>ч</w:t>
      </w:r>
      <w:r w:rsidR="0058217C" w:rsidRPr="00E776C7">
        <w:rPr>
          <w:rFonts w:ascii="Calibri" w:hAnsi="Calibri"/>
          <w:sz w:val="24"/>
          <w:highlight w:val="white"/>
        </w:rPr>
        <w:t xml:space="preserve">етырехкомнатный четырехместный -1 номер (ср. площадь 136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 xml:space="preserve">); </w:t>
      </w:r>
      <w:r w:rsidR="00975581" w:rsidRPr="00E776C7">
        <w:rPr>
          <w:rFonts w:ascii="Calibri" w:hAnsi="Calibri"/>
          <w:sz w:val="24"/>
          <w:highlight w:val="white"/>
        </w:rPr>
        <w:t>ш</w:t>
      </w:r>
      <w:r w:rsidR="0058217C" w:rsidRPr="00E776C7">
        <w:rPr>
          <w:rFonts w:ascii="Calibri" w:hAnsi="Calibri"/>
          <w:sz w:val="24"/>
          <w:highlight w:val="white"/>
        </w:rPr>
        <w:t xml:space="preserve">естикомнатный трехместный 1 (ср. площадь 260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w:t>
      </w:r>
      <w:r w:rsidR="00975581" w:rsidRPr="00E776C7">
        <w:rPr>
          <w:rFonts w:ascii="Calibri" w:hAnsi="Calibri"/>
          <w:sz w:val="24"/>
          <w:highlight w:val="white"/>
        </w:rPr>
        <w:t xml:space="preserve"> д</w:t>
      </w:r>
      <w:r w:rsidR="0058217C" w:rsidRPr="00E776C7">
        <w:rPr>
          <w:rFonts w:ascii="Calibri" w:hAnsi="Calibri"/>
          <w:sz w:val="24"/>
          <w:highlight w:val="white"/>
        </w:rPr>
        <w:t xml:space="preserve">евятикомнатный шестиместный – 1(ср. площадь номера 428 м </w:t>
      </w:r>
      <w:proofErr w:type="spellStart"/>
      <w:r w:rsidR="0058217C" w:rsidRPr="00E776C7">
        <w:rPr>
          <w:rFonts w:ascii="Calibri" w:hAnsi="Calibri"/>
          <w:sz w:val="24"/>
          <w:highlight w:val="white"/>
        </w:rPr>
        <w:t>кв</w:t>
      </w:r>
      <w:proofErr w:type="spellEnd"/>
      <w:r w:rsidR="0058217C" w:rsidRPr="00E776C7">
        <w:rPr>
          <w:rFonts w:ascii="Calibri" w:hAnsi="Calibri"/>
          <w:sz w:val="24"/>
          <w:highlight w:val="white"/>
        </w:rPr>
        <w:t>).</w:t>
      </w:r>
      <w:r w:rsidR="004A423E" w:rsidRPr="00E776C7">
        <w:rPr>
          <w:rFonts w:ascii="Calibri" w:hAnsi="Calibri"/>
          <w:sz w:val="24"/>
          <w:highlight w:val="white"/>
        </w:rPr>
        <w:t xml:space="preserve"> </w:t>
      </w:r>
      <w:proofErr w:type="gramEnd"/>
    </w:p>
    <w:p w:rsidR="00305F16" w:rsidRPr="00E776C7" w:rsidRDefault="00305F16" w:rsidP="00E776C7">
      <w:pPr>
        <w:widowControl w:val="0"/>
        <w:numPr>
          <w:ilvl w:val="0"/>
          <w:numId w:val="15"/>
        </w:numPr>
        <w:suppressAutoHyphens/>
        <w:ind w:left="426"/>
        <w:jc w:val="both"/>
        <w:rPr>
          <w:rFonts w:ascii="Calibri" w:hAnsi="Calibri"/>
          <w:sz w:val="24"/>
          <w:highlight w:val="white"/>
        </w:rPr>
      </w:pPr>
      <w:r w:rsidRPr="00E776C7">
        <w:rPr>
          <w:rFonts w:ascii="Calibri" w:hAnsi="Calibri"/>
          <w:sz w:val="24"/>
          <w:highlight w:val="white"/>
        </w:rPr>
        <w:t>Описание стандартного 2-х местного номера:</w:t>
      </w:r>
    </w:p>
    <w:p w:rsidR="00305F16" w:rsidRPr="00E776C7" w:rsidRDefault="00305F16" w:rsidP="00E776C7">
      <w:pPr>
        <w:widowControl w:val="0"/>
        <w:numPr>
          <w:ilvl w:val="2"/>
          <w:numId w:val="12"/>
        </w:numPr>
        <w:tabs>
          <w:tab w:val="clear" w:pos="1440"/>
          <w:tab w:val="num" w:pos="1134"/>
        </w:tabs>
        <w:suppressAutoHyphens/>
        <w:ind w:left="1134" w:hanging="708"/>
        <w:jc w:val="both"/>
        <w:rPr>
          <w:rFonts w:ascii="Calibri" w:hAnsi="Calibri"/>
          <w:sz w:val="24"/>
        </w:rPr>
      </w:pPr>
      <w:r w:rsidRPr="00E776C7">
        <w:rPr>
          <w:rFonts w:ascii="Calibri" w:hAnsi="Calibri"/>
          <w:sz w:val="24"/>
          <w:highlight w:val="white"/>
        </w:rPr>
        <w:t>общая площадь стандартного 2-х местного номера</w:t>
      </w:r>
      <w:r w:rsidR="00F62D44" w:rsidRPr="00E776C7">
        <w:rPr>
          <w:rFonts w:ascii="Calibri" w:hAnsi="Calibri"/>
          <w:sz w:val="24"/>
        </w:rPr>
        <w:t xml:space="preserve"> – 2</w:t>
      </w:r>
      <w:r w:rsidR="00551C0C">
        <w:rPr>
          <w:rFonts w:ascii="Calibri" w:hAnsi="Calibri"/>
          <w:sz w:val="24"/>
        </w:rPr>
        <w:t>2</w:t>
      </w:r>
      <w:r w:rsidR="00F62D44" w:rsidRPr="00E776C7">
        <w:rPr>
          <w:rFonts w:ascii="Calibri" w:hAnsi="Calibri"/>
          <w:sz w:val="24"/>
        </w:rPr>
        <w:t>-2</w:t>
      </w:r>
      <w:r w:rsidR="00551C0C">
        <w:rPr>
          <w:rFonts w:ascii="Calibri" w:hAnsi="Calibri"/>
          <w:sz w:val="24"/>
        </w:rPr>
        <w:t>4</w:t>
      </w:r>
      <w:r w:rsidR="00F62D44" w:rsidRPr="00E776C7">
        <w:rPr>
          <w:rFonts w:ascii="Calibri" w:hAnsi="Calibri"/>
          <w:sz w:val="24"/>
        </w:rPr>
        <w:t xml:space="preserve"> м </w:t>
      </w:r>
      <w:proofErr w:type="spellStart"/>
      <w:r w:rsidR="00F62D44" w:rsidRPr="00E776C7">
        <w:rPr>
          <w:rFonts w:ascii="Calibri" w:hAnsi="Calibri"/>
          <w:sz w:val="24"/>
        </w:rPr>
        <w:t>кв</w:t>
      </w:r>
      <w:proofErr w:type="spellEnd"/>
      <w:r w:rsidR="000B49E5" w:rsidRPr="00E776C7">
        <w:rPr>
          <w:rFonts w:ascii="Calibri" w:hAnsi="Calibri"/>
          <w:sz w:val="24"/>
        </w:rPr>
        <w:t>;</w:t>
      </w:r>
    </w:p>
    <w:p w:rsidR="00305F16" w:rsidRPr="00E776C7" w:rsidRDefault="00305F16" w:rsidP="00E776C7">
      <w:pPr>
        <w:widowControl w:val="0"/>
        <w:numPr>
          <w:ilvl w:val="2"/>
          <w:numId w:val="12"/>
        </w:numPr>
        <w:tabs>
          <w:tab w:val="clear" w:pos="1440"/>
          <w:tab w:val="num" w:pos="1134"/>
        </w:tabs>
        <w:suppressAutoHyphens/>
        <w:ind w:left="1134" w:hanging="708"/>
        <w:jc w:val="both"/>
        <w:rPr>
          <w:rFonts w:ascii="Calibri" w:hAnsi="Calibri"/>
          <w:sz w:val="24"/>
        </w:rPr>
      </w:pPr>
      <w:r w:rsidRPr="00E776C7">
        <w:rPr>
          <w:rFonts w:ascii="Calibri" w:hAnsi="Calibri"/>
          <w:sz w:val="24"/>
          <w:highlight w:val="white"/>
        </w:rPr>
        <w:t>сануз</w:t>
      </w:r>
      <w:r w:rsidR="00F62D44" w:rsidRPr="00E776C7">
        <w:rPr>
          <w:rFonts w:ascii="Calibri" w:hAnsi="Calibri"/>
          <w:sz w:val="24"/>
          <w:highlight w:val="white"/>
        </w:rPr>
        <w:t>е</w:t>
      </w:r>
      <w:r w:rsidRPr="00E776C7">
        <w:rPr>
          <w:rFonts w:ascii="Calibri" w:hAnsi="Calibri"/>
          <w:sz w:val="24"/>
          <w:highlight w:val="white"/>
        </w:rPr>
        <w:t>л</w:t>
      </w:r>
      <w:r w:rsidR="00F62D44" w:rsidRPr="00E776C7">
        <w:rPr>
          <w:rFonts w:ascii="Calibri" w:hAnsi="Calibri"/>
          <w:sz w:val="24"/>
        </w:rPr>
        <w:t>: душевая кабина, раковина, унитаз,  зеркало, фен, набор полотенец и косметических принадлежностей</w:t>
      </w:r>
      <w:r w:rsidR="00F62D44" w:rsidRPr="00E776C7">
        <w:rPr>
          <w:rFonts w:ascii="Calibri" w:hAnsi="Calibri"/>
          <w:sz w:val="24"/>
          <w:highlight w:val="white"/>
        </w:rPr>
        <w:t>.</w:t>
      </w:r>
      <w:r w:rsidRPr="00E776C7">
        <w:rPr>
          <w:rFonts w:ascii="Calibri" w:hAnsi="Calibri"/>
          <w:sz w:val="24"/>
          <w:highlight w:val="white"/>
        </w:rPr>
        <w:t xml:space="preserve"> </w:t>
      </w:r>
    </w:p>
    <w:p w:rsidR="00305F16" w:rsidRPr="00E776C7" w:rsidRDefault="00305F16" w:rsidP="00E776C7">
      <w:pPr>
        <w:widowControl w:val="0"/>
        <w:numPr>
          <w:ilvl w:val="0"/>
          <w:numId w:val="15"/>
        </w:numPr>
        <w:suppressAutoHyphens/>
        <w:ind w:left="426"/>
        <w:jc w:val="both"/>
        <w:rPr>
          <w:rFonts w:ascii="Calibri" w:hAnsi="Calibri"/>
          <w:sz w:val="24"/>
        </w:rPr>
      </w:pPr>
      <w:r w:rsidRPr="00E776C7">
        <w:rPr>
          <w:rFonts w:ascii="Calibri" w:hAnsi="Calibri"/>
          <w:sz w:val="24"/>
        </w:rPr>
        <w:t>Полное оснащение номера:</w:t>
      </w:r>
    </w:p>
    <w:p w:rsidR="00305F16" w:rsidRPr="00E776C7" w:rsidRDefault="00305F16"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highlight w:val="white"/>
        </w:rPr>
        <w:t>кровати (2 раздельные</w:t>
      </w:r>
      <w:r w:rsidR="00F62D44" w:rsidRPr="00E776C7">
        <w:rPr>
          <w:rFonts w:ascii="Calibri" w:hAnsi="Calibri"/>
          <w:bCs/>
          <w:sz w:val="24"/>
        </w:rPr>
        <w:t xml:space="preserve"> в номере </w:t>
      </w:r>
      <w:r w:rsidR="00154778" w:rsidRPr="00E776C7">
        <w:rPr>
          <w:rFonts w:ascii="Calibri" w:hAnsi="Calibri"/>
          <w:bCs/>
          <w:sz w:val="24"/>
        </w:rPr>
        <w:t xml:space="preserve">категории </w:t>
      </w:r>
      <w:r w:rsidR="00F62D44" w:rsidRPr="00E776C7">
        <w:rPr>
          <w:rFonts w:ascii="Calibri" w:hAnsi="Calibri"/>
          <w:bCs/>
          <w:sz w:val="24"/>
          <w:lang w:val="en-US"/>
        </w:rPr>
        <w:t>TWIN</w:t>
      </w:r>
      <w:r w:rsidR="00F62D44" w:rsidRPr="00E776C7">
        <w:rPr>
          <w:rFonts w:ascii="Calibri" w:hAnsi="Calibri"/>
          <w:bCs/>
          <w:sz w:val="24"/>
        </w:rPr>
        <w:t xml:space="preserve"> по 90 см</w:t>
      </w:r>
      <w:r w:rsidR="00F62D44" w:rsidRPr="00E776C7">
        <w:rPr>
          <w:rFonts w:ascii="Calibri" w:hAnsi="Calibri"/>
          <w:sz w:val="24"/>
          <w:highlight w:val="white"/>
        </w:rPr>
        <w:t xml:space="preserve"> </w:t>
      </w:r>
      <w:r w:rsidR="00154778" w:rsidRPr="00E776C7">
        <w:rPr>
          <w:rFonts w:ascii="Calibri" w:hAnsi="Calibri"/>
          <w:sz w:val="24"/>
          <w:highlight w:val="white"/>
        </w:rPr>
        <w:t xml:space="preserve">или </w:t>
      </w:r>
      <w:r w:rsidRPr="00E776C7">
        <w:rPr>
          <w:rFonts w:ascii="Calibri" w:hAnsi="Calibri"/>
          <w:sz w:val="24"/>
          <w:highlight w:val="white"/>
        </w:rPr>
        <w:t>1 двуспальная</w:t>
      </w:r>
      <w:r w:rsidR="00F62D44" w:rsidRPr="00E776C7">
        <w:rPr>
          <w:rFonts w:ascii="Calibri" w:hAnsi="Calibri"/>
          <w:sz w:val="24"/>
        </w:rPr>
        <w:t xml:space="preserve"> в номере</w:t>
      </w:r>
      <w:r w:rsidR="00F62D44" w:rsidRPr="00E776C7">
        <w:rPr>
          <w:rFonts w:ascii="Calibri" w:hAnsi="Calibri"/>
          <w:bCs/>
          <w:sz w:val="24"/>
        </w:rPr>
        <w:t xml:space="preserve"> </w:t>
      </w:r>
      <w:r w:rsidR="00154778" w:rsidRPr="00E776C7">
        <w:rPr>
          <w:rFonts w:ascii="Calibri" w:hAnsi="Calibri"/>
          <w:bCs/>
          <w:sz w:val="24"/>
        </w:rPr>
        <w:t xml:space="preserve">категории </w:t>
      </w:r>
      <w:r w:rsidR="00F62D44" w:rsidRPr="00E776C7">
        <w:rPr>
          <w:rFonts w:ascii="Calibri" w:hAnsi="Calibri"/>
          <w:bCs/>
          <w:sz w:val="24"/>
          <w:lang w:val="en-US"/>
        </w:rPr>
        <w:t>DBL</w:t>
      </w:r>
      <w:r w:rsidR="00F62D44" w:rsidRPr="00E776C7">
        <w:rPr>
          <w:rFonts w:ascii="Calibri" w:hAnsi="Calibri"/>
          <w:bCs/>
          <w:sz w:val="24"/>
        </w:rPr>
        <w:t xml:space="preserve"> 140 см</w:t>
      </w:r>
      <w:r w:rsidRPr="00E776C7">
        <w:rPr>
          <w:rFonts w:ascii="Calibri" w:hAnsi="Calibri"/>
          <w:sz w:val="24"/>
          <w:highlight w:val="white"/>
        </w:rPr>
        <w:t>, возможность соединения раздельных спальных мест</w:t>
      </w:r>
      <w:r w:rsidR="00154778" w:rsidRPr="00E776C7">
        <w:rPr>
          <w:rFonts w:ascii="Calibri" w:hAnsi="Calibri"/>
          <w:sz w:val="24"/>
          <w:highlight w:val="white"/>
        </w:rPr>
        <w:t xml:space="preserve"> присутствует – </w:t>
      </w:r>
      <w:proofErr w:type="spellStart"/>
      <w:r w:rsidR="00154778" w:rsidRPr="00E776C7">
        <w:rPr>
          <w:rFonts w:ascii="Calibri" w:hAnsi="Calibri"/>
          <w:sz w:val="24"/>
          <w:highlight w:val="white"/>
        </w:rPr>
        <w:t>топперов</w:t>
      </w:r>
      <w:proofErr w:type="spellEnd"/>
      <w:r w:rsidR="00154778" w:rsidRPr="00E776C7">
        <w:rPr>
          <w:rFonts w:ascii="Calibri" w:hAnsi="Calibri"/>
          <w:sz w:val="24"/>
          <w:highlight w:val="white"/>
        </w:rPr>
        <w:t xml:space="preserve"> нет</w:t>
      </w:r>
      <w:r w:rsidRPr="00E776C7">
        <w:rPr>
          <w:rFonts w:ascii="Calibri" w:hAnsi="Calibri"/>
          <w:sz w:val="24"/>
          <w:highlight w:val="white"/>
        </w:rPr>
        <w:t xml:space="preserve">, </w:t>
      </w:r>
      <w:r w:rsidR="00154778" w:rsidRPr="00E776C7">
        <w:rPr>
          <w:rFonts w:ascii="Calibri" w:hAnsi="Calibri"/>
          <w:sz w:val="24"/>
          <w:highlight w:val="white"/>
        </w:rPr>
        <w:t xml:space="preserve">хорошее </w:t>
      </w:r>
      <w:r w:rsidRPr="00E776C7">
        <w:rPr>
          <w:rFonts w:ascii="Calibri" w:hAnsi="Calibri"/>
          <w:sz w:val="24"/>
          <w:highlight w:val="white"/>
        </w:rPr>
        <w:t>качес</w:t>
      </w:r>
      <w:r w:rsidR="00154778" w:rsidRPr="00E776C7">
        <w:rPr>
          <w:rFonts w:ascii="Calibri" w:hAnsi="Calibri"/>
          <w:sz w:val="24"/>
          <w:highlight w:val="white"/>
        </w:rPr>
        <w:t xml:space="preserve">тво постельного белья, подушек и </w:t>
      </w:r>
      <w:r w:rsidRPr="00E776C7">
        <w:rPr>
          <w:rFonts w:ascii="Calibri" w:hAnsi="Calibri"/>
          <w:sz w:val="24"/>
          <w:highlight w:val="white"/>
        </w:rPr>
        <w:t>одеял)</w:t>
      </w:r>
      <w:r w:rsidR="000B49E5" w:rsidRPr="00E776C7">
        <w:rPr>
          <w:rFonts w:ascii="Calibri" w:hAnsi="Calibri"/>
          <w:sz w:val="24"/>
          <w:highlight w:val="white"/>
        </w:rPr>
        <w:t>;</w:t>
      </w:r>
    </w:p>
    <w:p w:rsidR="00305F16" w:rsidRPr="00E776C7" w:rsidRDefault="00305F16"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highlight w:val="white"/>
        </w:rPr>
        <w:lastRenderedPageBreak/>
        <w:t>наличие дополнительного спального места</w:t>
      </w:r>
      <w:r w:rsidR="00154778" w:rsidRPr="00E776C7">
        <w:rPr>
          <w:rFonts w:ascii="Calibri" w:hAnsi="Calibri"/>
          <w:sz w:val="24"/>
          <w:highlight w:val="white"/>
        </w:rPr>
        <w:t xml:space="preserve"> только в номере</w:t>
      </w:r>
      <w:r w:rsidR="00154778" w:rsidRPr="00E776C7">
        <w:rPr>
          <w:rFonts w:ascii="Calibri" w:hAnsi="Calibri"/>
          <w:bCs/>
          <w:sz w:val="24"/>
        </w:rPr>
        <w:t xml:space="preserve"> категории </w:t>
      </w:r>
      <w:r w:rsidR="00154778" w:rsidRPr="00E776C7">
        <w:rPr>
          <w:rFonts w:ascii="Calibri" w:hAnsi="Calibri"/>
          <w:bCs/>
          <w:sz w:val="24"/>
          <w:lang w:val="en-US"/>
        </w:rPr>
        <w:t>TWIN</w:t>
      </w:r>
      <w:r w:rsidR="00154778" w:rsidRPr="00E776C7">
        <w:rPr>
          <w:rFonts w:ascii="Calibri" w:hAnsi="Calibri"/>
          <w:sz w:val="24"/>
          <w:highlight w:val="white"/>
        </w:rPr>
        <w:t>, евро-раскладушка или кресло-кровать;</w:t>
      </w:r>
    </w:p>
    <w:p w:rsidR="00305F16" w:rsidRPr="00E776C7" w:rsidRDefault="00305F16"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highlight w:val="white"/>
        </w:rPr>
        <w:t>телевизор, холодильник, мини-бар</w:t>
      </w:r>
      <w:r w:rsidR="00154778" w:rsidRPr="00E776C7">
        <w:rPr>
          <w:rFonts w:ascii="Calibri" w:hAnsi="Calibri"/>
          <w:sz w:val="24"/>
          <w:highlight w:val="white"/>
        </w:rPr>
        <w:t>, сейф</w:t>
      </w:r>
      <w:r w:rsidR="000B49E5" w:rsidRPr="00E776C7">
        <w:rPr>
          <w:rFonts w:ascii="Calibri" w:hAnsi="Calibri"/>
          <w:sz w:val="24"/>
          <w:highlight w:val="white"/>
        </w:rPr>
        <w:t>;</w:t>
      </w:r>
    </w:p>
    <w:p w:rsidR="00305F16" w:rsidRPr="00E776C7" w:rsidRDefault="00154778"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rPr>
        <w:t>две чайные пары, графин для воды, два стакана</w:t>
      </w:r>
      <w:r w:rsidR="000B49E5" w:rsidRPr="00E776C7">
        <w:rPr>
          <w:rFonts w:ascii="Calibri" w:hAnsi="Calibri"/>
          <w:sz w:val="24"/>
          <w:highlight w:val="white"/>
        </w:rPr>
        <w:t>;</w:t>
      </w:r>
    </w:p>
    <w:p w:rsidR="00305F16" w:rsidRPr="00E776C7" w:rsidRDefault="00305F16"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highlight w:val="white"/>
        </w:rPr>
        <w:t>телефон (городской</w:t>
      </w:r>
      <w:r w:rsidR="00154778" w:rsidRPr="00E776C7">
        <w:rPr>
          <w:rFonts w:ascii="Calibri" w:hAnsi="Calibri"/>
          <w:sz w:val="24"/>
          <w:highlight w:val="white"/>
        </w:rPr>
        <w:t xml:space="preserve"> и </w:t>
      </w:r>
      <w:r w:rsidRPr="00E776C7">
        <w:rPr>
          <w:rFonts w:ascii="Calibri" w:hAnsi="Calibri"/>
          <w:sz w:val="24"/>
          <w:highlight w:val="white"/>
        </w:rPr>
        <w:t>внутренний)</w:t>
      </w:r>
      <w:r w:rsidR="000B49E5" w:rsidRPr="00E776C7">
        <w:rPr>
          <w:rFonts w:ascii="Calibri" w:hAnsi="Calibri"/>
          <w:sz w:val="24"/>
          <w:highlight w:val="white"/>
        </w:rPr>
        <w:t>;</w:t>
      </w:r>
    </w:p>
    <w:p w:rsidR="00305F16" w:rsidRPr="00E776C7" w:rsidRDefault="00154778" w:rsidP="00E776C7">
      <w:pPr>
        <w:widowControl w:val="0"/>
        <w:numPr>
          <w:ilvl w:val="2"/>
          <w:numId w:val="12"/>
        </w:numPr>
        <w:tabs>
          <w:tab w:val="clear" w:pos="1440"/>
        </w:tabs>
        <w:suppressAutoHyphens/>
        <w:ind w:left="1134" w:hanging="708"/>
        <w:jc w:val="both"/>
        <w:rPr>
          <w:rFonts w:ascii="Calibri" w:hAnsi="Calibri"/>
          <w:sz w:val="24"/>
          <w:highlight w:val="white"/>
        </w:rPr>
      </w:pPr>
      <w:proofErr w:type="gramStart"/>
      <w:r w:rsidRPr="00E776C7">
        <w:rPr>
          <w:rFonts w:ascii="Calibri" w:hAnsi="Calibri"/>
          <w:sz w:val="24"/>
        </w:rPr>
        <w:t>две или одна кровать, прикроватные тумбочки, два прикроватных светильника, кресло-кровать, торшер, рабочий стол, мягкий стул, большое зеркало, пуф</w:t>
      </w:r>
      <w:r w:rsidR="000B49E5" w:rsidRPr="00E776C7">
        <w:rPr>
          <w:rFonts w:ascii="Calibri" w:hAnsi="Calibri"/>
          <w:sz w:val="24"/>
          <w:highlight w:val="white"/>
        </w:rPr>
        <w:t>;</w:t>
      </w:r>
      <w:proofErr w:type="gramEnd"/>
    </w:p>
    <w:p w:rsidR="00305F16" w:rsidRPr="00E776C7" w:rsidRDefault="00305F16"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highlight w:val="white"/>
        </w:rPr>
        <w:t xml:space="preserve">балкон </w:t>
      </w:r>
      <w:r w:rsidR="00F046AC" w:rsidRPr="00E776C7">
        <w:rPr>
          <w:rFonts w:ascii="Calibri" w:hAnsi="Calibri"/>
          <w:sz w:val="24"/>
        </w:rPr>
        <w:t xml:space="preserve">оборудован сушилкой для белья и мебелью из ротанга (стол и два стула), площадь 4,3 м </w:t>
      </w:r>
      <w:proofErr w:type="spellStart"/>
      <w:r w:rsidR="00F046AC" w:rsidRPr="00E776C7">
        <w:rPr>
          <w:rFonts w:ascii="Calibri" w:hAnsi="Calibri"/>
          <w:sz w:val="24"/>
        </w:rPr>
        <w:t>кв</w:t>
      </w:r>
      <w:proofErr w:type="spellEnd"/>
      <w:r w:rsidR="000B49E5" w:rsidRPr="00E776C7">
        <w:rPr>
          <w:rFonts w:ascii="Calibri" w:hAnsi="Calibri"/>
          <w:sz w:val="24"/>
          <w:highlight w:val="white"/>
        </w:rPr>
        <w:t>;</w:t>
      </w:r>
    </w:p>
    <w:p w:rsidR="00305F16" w:rsidRPr="00E776C7" w:rsidRDefault="00305F16"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highlight w:val="white"/>
        </w:rPr>
        <w:t>централизованная система кондиционирования</w:t>
      </w:r>
      <w:r w:rsidR="000B49E5" w:rsidRPr="00E776C7">
        <w:rPr>
          <w:rFonts w:ascii="Calibri" w:hAnsi="Calibri"/>
          <w:sz w:val="24"/>
          <w:highlight w:val="white"/>
        </w:rPr>
        <w:t>;</w:t>
      </w:r>
    </w:p>
    <w:p w:rsidR="00305F16" w:rsidRPr="00E776C7" w:rsidRDefault="00F046AC"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highlight w:val="white"/>
        </w:rPr>
        <w:t>информационная</w:t>
      </w:r>
      <w:r w:rsidR="00305F16" w:rsidRPr="00E776C7">
        <w:rPr>
          <w:rFonts w:ascii="Calibri" w:hAnsi="Calibri"/>
          <w:sz w:val="24"/>
          <w:highlight w:val="white"/>
        </w:rPr>
        <w:t xml:space="preserve"> </w:t>
      </w:r>
      <w:r w:rsidRPr="00E776C7">
        <w:rPr>
          <w:rFonts w:ascii="Calibri" w:hAnsi="Calibri"/>
          <w:sz w:val="24"/>
          <w:highlight w:val="white"/>
        </w:rPr>
        <w:t>папка</w:t>
      </w:r>
      <w:r w:rsidR="000B49E5" w:rsidRPr="00E776C7">
        <w:rPr>
          <w:rFonts w:ascii="Calibri" w:hAnsi="Calibri"/>
          <w:sz w:val="24"/>
          <w:highlight w:val="white"/>
        </w:rPr>
        <w:t>;</w:t>
      </w:r>
    </w:p>
    <w:p w:rsidR="00305F16" w:rsidRPr="00E776C7" w:rsidRDefault="00305F16" w:rsidP="00E776C7">
      <w:pPr>
        <w:widowControl w:val="0"/>
        <w:numPr>
          <w:ilvl w:val="2"/>
          <w:numId w:val="12"/>
        </w:numPr>
        <w:tabs>
          <w:tab w:val="clear" w:pos="1440"/>
        </w:tabs>
        <w:suppressAutoHyphens/>
        <w:ind w:left="1276" w:hanging="850"/>
        <w:jc w:val="both"/>
        <w:rPr>
          <w:rFonts w:ascii="Calibri" w:hAnsi="Calibri"/>
          <w:sz w:val="24"/>
          <w:highlight w:val="white"/>
        </w:rPr>
      </w:pPr>
      <w:r w:rsidRPr="00E776C7">
        <w:rPr>
          <w:rFonts w:ascii="Calibri" w:hAnsi="Calibri"/>
          <w:sz w:val="24"/>
          <w:highlight w:val="white"/>
        </w:rPr>
        <w:t>периодичность смены белья</w:t>
      </w:r>
      <w:r w:rsidR="00F046AC" w:rsidRPr="00E776C7">
        <w:rPr>
          <w:rFonts w:ascii="Calibri" w:hAnsi="Calibri"/>
          <w:sz w:val="24"/>
          <w:highlight w:val="white"/>
        </w:rPr>
        <w:t xml:space="preserve"> 1 раз в </w:t>
      </w:r>
      <w:r w:rsidR="00975581" w:rsidRPr="00E776C7">
        <w:rPr>
          <w:rFonts w:ascii="Calibri" w:hAnsi="Calibri"/>
          <w:sz w:val="24"/>
          <w:highlight w:val="white"/>
        </w:rPr>
        <w:t>2</w:t>
      </w:r>
      <w:r w:rsidR="00F046AC" w:rsidRPr="00E776C7">
        <w:rPr>
          <w:rFonts w:ascii="Calibri" w:hAnsi="Calibri"/>
          <w:sz w:val="24"/>
          <w:highlight w:val="white"/>
        </w:rPr>
        <w:t xml:space="preserve"> дня</w:t>
      </w:r>
      <w:r w:rsidRPr="00E776C7">
        <w:rPr>
          <w:rFonts w:ascii="Calibri" w:hAnsi="Calibri"/>
          <w:sz w:val="24"/>
          <w:highlight w:val="white"/>
        </w:rPr>
        <w:t>, полотенец</w:t>
      </w:r>
      <w:r w:rsidR="00F046AC" w:rsidRPr="00E776C7">
        <w:rPr>
          <w:rFonts w:ascii="Calibri" w:hAnsi="Calibri"/>
          <w:sz w:val="24"/>
          <w:highlight w:val="white"/>
        </w:rPr>
        <w:t xml:space="preserve"> - ежедневно</w:t>
      </w:r>
      <w:r w:rsidR="000B49E5" w:rsidRPr="00E776C7">
        <w:rPr>
          <w:rFonts w:ascii="Calibri" w:hAnsi="Calibri"/>
          <w:sz w:val="24"/>
          <w:highlight w:val="white"/>
        </w:rPr>
        <w:t>;</w:t>
      </w:r>
    </w:p>
    <w:p w:rsidR="00305F16" w:rsidRPr="00E776C7" w:rsidRDefault="00305F16" w:rsidP="00E776C7">
      <w:pPr>
        <w:widowControl w:val="0"/>
        <w:numPr>
          <w:ilvl w:val="2"/>
          <w:numId w:val="12"/>
        </w:numPr>
        <w:tabs>
          <w:tab w:val="clear" w:pos="1440"/>
        </w:tabs>
        <w:suppressAutoHyphens/>
        <w:ind w:left="1276" w:hanging="850"/>
        <w:jc w:val="both"/>
        <w:rPr>
          <w:rFonts w:ascii="Calibri" w:hAnsi="Calibri"/>
          <w:sz w:val="24"/>
          <w:highlight w:val="white"/>
        </w:rPr>
      </w:pPr>
      <w:r w:rsidRPr="00E776C7">
        <w:rPr>
          <w:rFonts w:ascii="Calibri" w:hAnsi="Calibri"/>
          <w:sz w:val="24"/>
          <w:highlight w:val="white"/>
        </w:rPr>
        <w:t>периодичность уборки номера</w:t>
      </w:r>
      <w:r w:rsidR="00F046AC" w:rsidRPr="00E776C7">
        <w:rPr>
          <w:rFonts w:ascii="Calibri" w:hAnsi="Calibri"/>
          <w:sz w:val="24"/>
          <w:highlight w:val="white"/>
        </w:rPr>
        <w:t xml:space="preserve"> - ежедневно</w:t>
      </w:r>
      <w:r w:rsidR="000B49E5" w:rsidRPr="00E776C7">
        <w:rPr>
          <w:rFonts w:ascii="Calibri" w:hAnsi="Calibri"/>
          <w:sz w:val="24"/>
          <w:highlight w:val="white"/>
        </w:rPr>
        <w:t>;</w:t>
      </w:r>
    </w:p>
    <w:p w:rsidR="00305F16" w:rsidRDefault="00305F16" w:rsidP="00E776C7">
      <w:pPr>
        <w:widowControl w:val="0"/>
        <w:numPr>
          <w:ilvl w:val="2"/>
          <w:numId w:val="12"/>
        </w:numPr>
        <w:tabs>
          <w:tab w:val="clear" w:pos="1440"/>
        </w:tabs>
        <w:suppressAutoHyphens/>
        <w:ind w:left="1276" w:hanging="850"/>
        <w:jc w:val="both"/>
        <w:rPr>
          <w:rFonts w:ascii="Calibri" w:hAnsi="Calibri"/>
          <w:sz w:val="24"/>
          <w:highlight w:val="white"/>
        </w:rPr>
      </w:pPr>
      <w:r w:rsidRPr="00E776C7">
        <w:rPr>
          <w:rFonts w:ascii="Calibri" w:hAnsi="Calibri"/>
          <w:sz w:val="24"/>
          <w:highlight w:val="white"/>
        </w:rPr>
        <w:t>утюг, фен</w:t>
      </w:r>
      <w:r w:rsidR="00F046AC" w:rsidRPr="00E776C7">
        <w:rPr>
          <w:rFonts w:ascii="Calibri" w:hAnsi="Calibri"/>
          <w:sz w:val="24"/>
          <w:highlight w:val="white"/>
        </w:rPr>
        <w:t>, халат</w:t>
      </w:r>
      <w:r w:rsidRPr="00E776C7">
        <w:rPr>
          <w:rFonts w:ascii="Calibri" w:hAnsi="Calibri"/>
          <w:sz w:val="24"/>
          <w:highlight w:val="white"/>
        </w:rPr>
        <w:t>, тапочк</w:t>
      </w:r>
      <w:r w:rsidR="00F046AC" w:rsidRPr="00E776C7">
        <w:rPr>
          <w:rFonts w:ascii="Calibri" w:hAnsi="Calibri"/>
          <w:sz w:val="24"/>
          <w:highlight w:val="white"/>
        </w:rPr>
        <w:t>и, принадлежности для ванны</w:t>
      </w:r>
      <w:r w:rsidR="000B49E5" w:rsidRPr="00E776C7">
        <w:rPr>
          <w:rFonts w:ascii="Calibri" w:hAnsi="Calibri"/>
          <w:sz w:val="24"/>
          <w:highlight w:val="white"/>
        </w:rPr>
        <w:t>.</w:t>
      </w:r>
    </w:p>
    <w:p w:rsidR="00E776C7" w:rsidRPr="00E776C7" w:rsidRDefault="00E776C7" w:rsidP="00E776C7">
      <w:pPr>
        <w:widowControl w:val="0"/>
        <w:suppressAutoHyphens/>
        <w:ind w:left="1276"/>
        <w:jc w:val="both"/>
        <w:rPr>
          <w:rFonts w:ascii="Calibri" w:hAnsi="Calibri"/>
          <w:sz w:val="24"/>
          <w:highlight w:val="white"/>
        </w:rPr>
      </w:pPr>
    </w:p>
    <w:p w:rsidR="00305F16" w:rsidRPr="00E776C7" w:rsidRDefault="00E776C7" w:rsidP="00E776C7">
      <w:pPr>
        <w:widowControl w:val="0"/>
        <w:pBdr>
          <w:bottom w:val="single" w:sz="4" w:space="1" w:color="auto"/>
        </w:pBdr>
        <w:suppressAutoHyphens/>
        <w:jc w:val="center"/>
        <w:rPr>
          <w:rFonts w:ascii="Calibri" w:hAnsi="Calibri"/>
          <w:b/>
          <w:bCs/>
          <w:sz w:val="24"/>
        </w:rPr>
      </w:pPr>
      <w:r w:rsidRPr="00E776C7">
        <w:rPr>
          <w:rFonts w:ascii="Calibri" w:hAnsi="Calibri"/>
          <w:b/>
          <w:bCs/>
          <w:sz w:val="24"/>
        </w:rPr>
        <w:t>ОПИСАНИЕ ОРГАНИЗАЦИИ ПИТАНИЯ;</w:t>
      </w:r>
    </w:p>
    <w:p w:rsidR="00A915B3" w:rsidRPr="00E776C7" w:rsidRDefault="00A915B3" w:rsidP="00E776C7">
      <w:pPr>
        <w:widowControl w:val="0"/>
        <w:numPr>
          <w:ilvl w:val="0"/>
          <w:numId w:val="15"/>
        </w:numPr>
        <w:suppressAutoHyphens/>
        <w:ind w:left="426"/>
        <w:jc w:val="both"/>
        <w:rPr>
          <w:rFonts w:ascii="Calibri" w:hAnsi="Calibri"/>
          <w:sz w:val="24"/>
        </w:rPr>
      </w:pPr>
      <w:r w:rsidRPr="00E776C7">
        <w:rPr>
          <w:rFonts w:ascii="Calibri" w:hAnsi="Calibri"/>
          <w:sz w:val="24"/>
        </w:rPr>
        <w:t>Ресторан «Янтарь» - 3</w:t>
      </w:r>
      <w:r w:rsidR="006321E2" w:rsidRPr="00E776C7">
        <w:rPr>
          <w:rFonts w:ascii="Calibri" w:hAnsi="Calibri"/>
          <w:sz w:val="24"/>
        </w:rPr>
        <w:t>20</w:t>
      </w:r>
      <w:r w:rsidRPr="00E776C7">
        <w:rPr>
          <w:rFonts w:ascii="Calibri" w:hAnsi="Calibri"/>
          <w:sz w:val="24"/>
        </w:rPr>
        <w:t xml:space="preserve"> </w:t>
      </w:r>
      <w:r w:rsidR="00B37173" w:rsidRPr="00E776C7">
        <w:rPr>
          <w:rFonts w:ascii="Calibri" w:hAnsi="Calibri"/>
          <w:sz w:val="24"/>
        </w:rPr>
        <w:t xml:space="preserve">мест в зале и 140 мест на летней веранде, </w:t>
      </w:r>
      <w:r w:rsidRPr="00E776C7">
        <w:rPr>
          <w:rFonts w:ascii="Calibri" w:hAnsi="Calibri"/>
          <w:sz w:val="24"/>
        </w:rPr>
        <w:t xml:space="preserve"> ресторан «Агат» - 55</w:t>
      </w:r>
      <w:r w:rsidR="00B37173" w:rsidRPr="00E776C7">
        <w:rPr>
          <w:rFonts w:ascii="Calibri" w:hAnsi="Calibri"/>
          <w:sz w:val="24"/>
        </w:rPr>
        <w:t>0</w:t>
      </w:r>
      <w:r w:rsidRPr="00E776C7">
        <w:rPr>
          <w:rFonts w:ascii="Calibri" w:hAnsi="Calibri"/>
          <w:sz w:val="24"/>
        </w:rPr>
        <w:t xml:space="preserve"> посадочных мест. </w:t>
      </w:r>
    </w:p>
    <w:p w:rsidR="00305F16" w:rsidRPr="00E776C7" w:rsidRDefault="00B37173" w:rsidP="00E776C7">
      <w:pPr>
        <w:widowControl w:val="0"/>
        <w:numPr>
          <w:ilvl w:val="0"/>
          <w:numId w:val="15"/>
        </w:numPr>
        <w:suppressAutoHyphens/>
        <w:ind w:left="426"/>
        <w:jc w:val="both"/>
        <w:rPr>
          <w:rFonts w:ascii="Calibri" w:hAnsi="Calibri"/>
          <w:sz w:val="24"/>
        </w:rPr>
      </w:pPr>
      <w:r w:rsidRPr="00E776C7">
        <w:rPr>
          <w:rFonts w:ascii="Calibri" w:hAnsi="Calibri"/>
          <w:sz w:val="24"/>
        </w:rPr>
        <w:t>Смены отсутствуют.</w:t>
      </w:r>
    </w:p>
    <w:p w:rsidR="00305F16" w:rsidRPr="00E776C7" w:rsidRDefault="00305F16" w:rsidP="00E776C7">
      <w:pPr>
        <w:widowControl w:val="0"/>
        <w:numPr>
          <w:ilvl w:val="0"/>
          <w:numId w:val="15"/>
        </w:numPr>
        <w:suppressAutoHyphens/>
        <w:ind w:left="426"/>
        <w:jc w:val="both"/>
        <w:rPr>
          <w:rFonts w:ascii="Calibri" w:hAnsi="Calibri"/>
          <w:sz w:val="24"/>
        </w:rPr>
      </w:pPr>
      <w:r w:rsidRPr="00E776C7">
        <w:rPr>
          <w:rFonts w:ascii="Calibri" w:hAnsi="Calibri"/>
          <w:sz w:val="24"/>
        </w:rPr>
        <w:t xml:space="preserve">Способ подачи пищи </w:t>
      </w:r>
      <w:r w:rsidR="00B17DDF" w:rsidRPr="00E776C7">
        <w:rPr>
          <w:rFonts w:ascii="Calibri" w:hAnsi="Calibri"/>
          <w:sz w:val="24"/>
        </w:rPr>
        <w:t>«</w:t>
      </w:r>
      <w:r w:rsidRPr="00E776C7">
        <w:rPr>
          <w:rFonts w:ascii="Calibri" w:hAnsi="Calibri"/>
          <w:sz w:val="24"/>
        </w:rPr>
        <w:t>шведский стол</w:t>
      </w:r>
      <w:r w:rsidR="00B17DDF" w:rsidRPr="00E776C7">
        <w:rPr>
          <w:rFonts w:ascii="Calibri" w:hAnsi="Calibri"/>
          <w:sz w:val="24"/>
        </w:rPr>
        <w:t>»</w:t>
      </w:r>
      <w:r w:rsidRPr="00E776C7">
        <w:rPr>
          <w:rFonts w:ascii="Calibri" w:hAnsi="Calibri"/>
          <w:sz w:val="24"/>
        </w:rPr>
        <w:t>.</w:t>
      </w:r>
    </w:p>
    <w:p w:rsidR="00305F16" w:rsidRPr="00E776C7" w:rsidRDefault="00305F16" w:rsidP="00E776C7">
      <w:pPr>
        <w:widowControl w:val="0"/>
        <w:numPr>
          <w:ilvl w:val="0"/>
          <w:numId w:val="15"/>
        </w:numPr>
        <w:suppressAutoHyphens/>
        <w:ind w:left="426"/>
        <w:jc w:val="both"/>
        <w:rPr>
          <w:rFonts w:ascii="Calibri" w:hAnsi="Calibri"/>
          <w:sz w:val="24"/>
        </w:rPr>
      </w:pPr>
      <w:r w:rsidRPr="00E776C7">
        <w:rPr>
          <w:rFonts w:ascii="Calibri" w:hAnsi="Calibri"/>
          <w:sz w:val="24"/>
        </w:rPr>
        <w:t>Частота смены меню</w:t>
      </w:r>
      <w:r w:rsidR="00BA17A0" w:rsidRPr="00E776C7">
        <w:rPr>
          <w:rFonts w:ascii="Calibri" w:hAnsi="Calibri"/>
          <w:sz w:val="24"/>
        </w:rPr>
        <w:t xml:space="preserve"> - ежедневно</w:t>
      </w:r>
      <w:r w:rsidRPr="00E776C7">
        <w:rPr>
          <w:rFonts w:ascii="Calibri" w:hAnsi="Calibri"/>
          <w:sz w:val="24"/>
        </w:rPr>
        <w:t>.</w:t>
      </w:r>
    </w:p>
    <w:p w:rsidR="00305F16" w:rsidRPr="00E776C7" w:rsidRDefault="00BA17A0" w:rsidP="00E776C7">
      <w:pPr>
        <w:widowControl w:val="0"/>
        <w:numPr>
          <w:ilvl w:val="0"/>
          <w:numId w:val="15"/>
        </w:numPr>
        <w:suppressAutoHyphens/>
        <w:ind w:left="426"/>
        <w:jc w:val="both"/>
        <w:rPr>
          <w:rFonts w:ascii="Calibri" w:hAnsi="Calibri"/>
          <w:sz w:val="24"/>
        </w:rPr>
      </w:pPr>
      <w:r w:rsidRPr="00E776C7">
        <w:rPr>
          <w:rFonts w:ascii="Calibri" w:hAnsi="Calibri"/>
          <w:sz w:val="24"/>
        </w:rPr>
        <w:t>Детское</w:t>
      </w:r>
      <w:r w:rsidR="00305F16" w:rsidRPr="00E776C7">
        <w:rPr>
          <w:rFonts w:ascii="Calibri" w:hAnsi="Calibri"/>
          <w:sz w:val="24"/>
        </w:rPr>
        <w:t xml:space="preserve"> меню</w:t>
      </w:r>
      <w:r w:rsidRPr="00E776C7">
        <w:rPr>
          <w:rFonts w:ascii="Calibri" w:hAnsi="Calibri"/>
          <w:sz w:val="24"/>
        </w:rPr>
        <w:t xml:space="preserve"> в отдельном зале</w:t>
      </w:r>
      <w:r w:rsidR="00305F16" w:rsidRPr="00E776C7">
        <w:rPr>
          <w:rFonts w:ascii="Calibri" w:hAnsi="Calibri"/>
          <w:sz w:val="24"/>
        </w:rPr>
        <w:t>.</w:t>
      </w:r>
    </w:p>
    <w:p w:rsidR="00305F16" w:rsidRPr="00E776C7" w:rsidRDefault="006321E2" w:rsidP="00E776C7">
      <w:pPr>
        <w:widowControl w:val="0"/>
        <w:numPr>
          <w:ilvl w:val="0"/>
          <w:numId w:val="15"/>
        </w:numPr>
        <w:suppressAutoHyphens/>
        <w:ind w:left="426"/>
        <w:jc w:val="both"/>
        <w:rPr>
          <w:rFonts w:ascii="Calibri" w:hAnsi="Calibri"/>
          <w:sz w:val="24"/>
        </w:rPr>
      </w:pPr>
      <w:r w:rsidRPr="00E776C7">
        <w:rPr>
          <w:rFonts w:ascii="Calibri" w:hAnsi="Calibri"/>
          <w:sz w:val="24"/>
        </w:rPr>
        <w:t>С</w:t>
      </w:r>
      <w:r w:rsidR="00F15E33" w:rsidRPr="00E776C7">
        <w:rPr>
          <w:rFonts w:ascii="Calibri" w:hAnsi="Calibri"/>
          <w:sz w:val="24"/>
        </w:rPr>
        <w:t>тол</w:t>
      </w:r>
      <w:r w:rsidRPr="00E776C7">
        <w:rPr>
          <w:rFonts w:ascii="Calibri" w:hAnsi="Calibri"/>
          <w:sz w:val="24"/>
        </w:rPr>
        <w:t>ы</w:t>
      </w:r>
      <w:r w:rsidR="00F15E33" w:rsidRPr="00E776C7">
        <w:rPr>
          <w:rFonts w:ascii="Calibri" w:hAnsi="Calibri"/>
          <w:sz w:val="24"/>
        </w:rPr>
        <w:t xml:space="preserve"> в ресторанах, работающих по системе «</w:t>
      </w:r>
      <w:r w:rsidR="00B17DDF" w:rsidRPr="00E776C7">
        <w:rPr>
          <w:rFonts w:ascii="Calibri" w:hAnsi="Calibri"/>
          <w:sz w:val="24"/>
        </w:rPr>
        <w:t>ш</w:t>
      </w:r>
      <w:r w:rsidR="00F15E33" w:rsidRPr="00E776C7">
        <w:rPr>
          <w:rFonts w:ascii="Calibri" w:hAnsi="Calibri"/>
          <w:sz w:val="24"/>
        </w:rPr>
        <w:t>ведский стол» шестиместны</w:t>
      </w:r>
      <w:r w:rsidRPr="00E776C7">
        <w:rPr>
          <w:rFonts w:ascii="Calibri" w:hAnsi="Calibri"/>
          <w:sz w:val="24"/>
        </w:rPr>
        <w:t>е</w:t>
      </w:r>
      <w:r w:rsidR="00F15E33" w:rsidRPr="00E776C7">
        <w:rPr>
          <w:rFonts w:ascii="Calibri" w:hAnsi="Calibri"/>
          <w:sz w:val="24"/>
        </w:rPr>
        <w:t xml:space="preserve"> и четырехместны</w:t>
      </w:r>
      <w:r w:rsidRPr="00E776C7">
        <w:rPr>
          <w:rFonts w:ascii="Calibri" w:hAnsi="Calibri"/>
          <w:sz w:val="24"/>
        </w:rPr>
        <w:t>е.</w:t>
      </w:r>
    </w:p>
    <w:p w:rsidR="00305F16" w:rsidRPr="00E776C7" w:rsidRDefault="006321E2" w:rsidP="00E776C7">
      <w:pPr>
        <w:widowControl w:val="0"/>
        <w:numPr>
          <w:ilvl w:val="0"/>
          <w:numId w:val="15"/>
        </w:numPr>
        <w:suppressAutoHyphens/>
        <w:ind w:left="426"/>
        <w:jc w:val="both"/>
        <w:rPr>
          <w:rFonts w:ascii="Calibri" w:hAnsi="Calibri"/>
          <w:sz w:val="24"/>
        </w:rPr>
      </w:pPr>
      <w:r w:rsidRPr="00E776C7">
        <w:rPr>
          <w:rFonts w:ascii="Calibri" w:hAnsi="Calibri"/>
          <w:sz w:val="24"/>
        </w:rPr>
        <w:t xml:space="preserve">Столовые приборы из нержавеющей стали, </w:t>
      </w:r>
      <w:r w:rsidR="00305F16" w:rsidRPr="00E776C7">
        <w:rPr>
          <w:rFonts w:ascii="Calibri" w:hAnsi="Calibri"/>
          <w:sz w:val="24"/>
        </w:rPr>
        <w:t>салфет</w:t>
      </w:r>
      <w:r w:rsidRPr="00E776C7">
        <w:rPr>
          <w:rFonts w:ascii="Calibri" w:hAnsi="Calibri"/>
          <w:sz w:val="24"/>
        </w:rPr>
        <w:t>ки</w:t>
      </w:r>
      <w:r w:rsidR="00305F16" w:rsidRPr="00E776C7">
        <w:rPr>
          <w:rFonts w:ascii="Calibri" w:hAnsi="Calibri"/>
          <w:sz w:val="24"/>
        </w:rPr>
        <w:t xml:space="preserve"> на столах бумажные, живых цветов на столах</w:t>
      </w:r>
      <w:r w:rsidRPr="00E776C7">
        <w:rPr>
          <w:rFonts w:ascii="Calibri" w:hAnsi="Calibri"/>
          <w:sz w:val="24"/>
        </w:rPr>
        <w:t xml:space="preserve"> нет</w:t>
      </w:r>
      <w:r w:rsidR="00305F16" w:rsidRPr="00E776C7">
        <w:rPr>
          <w:rFonts w:ascii="Calibri" w:hAnsi="Calibri"/>
          <w:sz w:val="24"/>
        </w:rPr>
        <w:t>.</w:t>
      </w:r>
    </w:p>
    <w:p w:rsidR="002324F0" w:rsidRPr="00E776C7" w:rsidRDefault="006321E2" w:rsidP="00E776C7">
      <w:pPr>
        <w:widowControl w:val="0"/>
        <w:numPr>
          <w:ilvl w:val="0"/>
          <w:numId w:val="15"/>
        </w:numPr>
        <w:suppressAutoHyphens/>
        <w:ind w:left="426"/>
        <w:jc w:val="both"/>
        <w:rPr>
          <w:rFonts w:ascii="Calibri" w:hAnsi="Calibri"/>
          <w:b/>
          <w:sz w:val="24"/>
        </w:rPr>
      </w:pPr>
      <w:r w:rsidRPr="00E776C7">
        <w:rPr>
          <w:rFonts w:ascii="Calibri" w:hAnsi="Calibri"/>
          <w:sz w:val="24"/>
        </w:rPr>
        <w:t xml:space="preserve">Дополнительных точек питания – 18. В корпусе </w:t>
      </w:r>
      <w:r w:rsidR="00B17DDF" w:rsidRPr="00E776C7">
        <w:rPr>
          <w:rFonts w:ascii="Calibri" w:hAnsi="Calibri"/>
          <w:sz w:val="24"/>
        </w:rPr>
        <w:t xml:space="preserve">«Главный» </w:t>
      </w:r>
      <w:r w:rsidRPr="00E776C7">
        <w:rPr>
          <w:rFonts w:ascii="Calibri" w:hAnsi="Calibri"/>
          <w:sz w:val="24"/>
        </w:rPr>
        <w:t xml:space="preserve">– 6, корпусе «Меркурий» - 2, на пляже – 5, на территории </w:t>
      </w:r>
      <w:r w:rsidR="00B17DDF" w:rsidRPr="00E776C7">
        <w:rPr>
          <w:rFonts w:ascii="Calibri" w:hAnsi="Calibri"/>
          <w:sz w:val="24"/>
        </w:rPr>
        <w:t>комплекса</w:t>
      </w:r>
      <w:r w:rsidRPr="00E776C7">
        <w:rPr>
          <w:rFonts w:ascii="Calibri" w:hAnsi="Calibri"/>
          <w:sz w:val="24"/>
        </w:rPr>
        <w:t xml:space="preserve">– 5. </w:t>
      </w:r>
    </w:p>
    <w:p w:rsidR="00E776C7" w:rsidRPr="00E776C7" w:rsidRDefault="00E776C7" w:rsidP="00E776C7">
      <w:pPr>
        <w:widowControl w:val="0"/>
        <w:tabs>
          <w:tab w:val="num" w:pos="1211"/>
        </w:tabs>
        <w:suppressAutoHyphens/>
        <w:ind w:left="709"/>
        <w:jc w:val="both"/>
        <w:rPr>
          <w:rFonts w:ascii="Calibri" w:hAnsi="Calibri"/>
          <w:b/>
          <w:sz w:val="24"/>
        </w:rPr>
      </w:pPr>
    </w:p>
    <w:p w:rsidR="00305F16" w:rsidRPr="00E776C7" w:rsidRDefault="00E776C7" w:rsidP="00E776C7">
      <w:pPr>
        <w:widowControl w:val="0"/>
        <w:pBdr>
          <w:bottom w:val="single" w:sz="4" w:space="1" w:color="auto"/>
        </w:pBdr>
        <w:suppressAutoHyphens/>
        <w:jc w:val="center"/>
        <w:rPr>
          <w:rFonts w:ascii="Calibri" w:hAnsi="Calibri"/>
          <w:b/>
          <w:bCs/>
          <w:sz w:val="24"/>
        </w:rPr>
      </w:pPr>
      <w:r w:rsidRPr="00E776C7">
        <w:rPr>
          <w:rFonts w:ascii="Calibri" w:hAnsi="Calibri"/>
          <w:b/>
          <w:bCs/>
          <w:sz w:val="24"/>
        </w:rPr>
        <w:t>ОПИСАНИЕ ПЛЯЖА:</w:t>
      </w:r>
    </w:p>
    <w:p w:rsidR="00305F16" w:rsidRPr="00E776C7" w:rsidRDefault="001D43CB" w:rsidP="00E776C7">
      <w:pPr>
        <w:widowControl w:val="0"/>
        <w:numPr>
          <w:ilvl w:val="0"/>
          <w:numId w:val="15"/>
        </w:numPr>
        <w:suppressAutoHyphens/>
        <w:ind w:left="426"/>
        <w:jc w:val="both"/>
        <w:rPr>
          <w:rFonts w:ascii="Calibri" w:hAnsi="Calibri"/>
          <w:sz w:val="24"/>
        </w:rPr>
      </w:pPr>
      <w:r w:rsidRPr="00E776C7">
        <w:rPr>
          <w:rFonts w:ascii="Calibri" w:hAnsi="Calibri"/>
          <w:sz w:val="24"/>
        </w:rPr>
        <w:t>Собственный</w:t>
      </w:r>
      <w:r w:rsidR="00305F16" w:rsidRPr="00E776C7">
        <w:rPr>
          <w:rFonts w:ascii="Calibri" w:hAnsi="Calibri"/>
          <w:sz w:val="24"/>
        </w:rPr>
        <w:t xml:space="preserve"> пляж</w:t>
      </w:r>
      <w:r w:rsidR="00F15E33" w:rsidRPr="00E776C7">
        <w:rPr>
          <w:rFonts w:ascii="Calibri" w:hAnsi="Calibri"/>
          <w:sz w:val="24"/>
        </w:rPr>
        <w:t xml:space="preserve"> категории «1»</w:t>
      </w:r>
      <w:r w:rsidR="00305F16" w:rsidRPr="00E776C7">
        <w:rPr>
          <w:rFonts w:ascii="Calibri" w:hAnsi="Calibri"/>
          <w:sz w:val="24"/>
        </w:rPr>
        <w:t>.</w:t>
      </w:r>
    </w:p>
    <w:p w:rsidR="00305F16" w:rsidRPr="00E776C7" w:rsidRDefault="00F15E33" w:rsidP="00E776C7">
      <w:pPr>
        <w:widowControl w:val="0"/>
        <w:numPr>
          <w:ilvl w:val="0"/>
          <w:numId w:val="15"/>
        </w:numPr>
        <w:suppressAutoHyphens/>
        <w:ind w:left="426"/>
        <w:jc w:val="both"/>
        <w:rPr>
          <w:rFonts w:ascii="Calibri" w:hAnsi="Calibri"/>
          <w:sz w:val="24"/>
        </w:rPr>
      </w:pPr>
      <w:r w:rsidRPr="00E776C7">
        <w:rPr>
          <w:rFonts w:ascii="Calibri" w:hAnsi="Calibri"/>
          <w:sz w:val="24"/>
        </w:rPr>
        <w:t xml:space="preserve">Расстояние до пляжа от Главного корпуса </w:t>
      </w:r>
      <w:r w:rsidR="00C92EA4">
        <w:rPr>
          <w:rFonts w:ascii="Calibri" w:hAnsi="Calibri"/>
          <w:sz w:val="24"/>
        </w:rPr>
        <w:t>4</w:t>
      </w:r>
      <w:r w:rsidRPr="00E776C7">
        <w:rPr>
          <w:rFonts w:ascii="Calibri" w:hAnsi="Calibri"/>
          <w:sz w:val="24"/>
        </w:rPr>
        <w:t xml:space="preserve">50 м, от корпуса «Меркурий» </w:t>
      </w:r>
      <w:r w:rsidR="00C92EA4">
        <w:rPr>
          <w:rFonts w:ascii="Calibri" w:hAnsi="Calibri"/>
          <w:sz w:val="24"/>
        </w:rPr>
        <w:t>50</w:t>
      </w:r>
      <w:r w:rsidR="00B74037" w:rsidRPr="00E776C7">
        <w:rPr>
          <w:rFonts w:ascii="Calibri" w:hAnsi="Calibri"/>
          <w:sz w:val="24"/>
        </w:rPr>
        <w:t xml:space="preserve"> м. К пляжу ведет благоустроенная пешеходная дорожка по территории парка. Спуститься к морю помогают шесть обзорных лифтов.</w:t>
      </w:r>
    </w:p>
    <w:p w:rsidR="00305F16" w:rsidRPr="00E776C7" w:rsidRDefault="00B17DDF" w:rsidP="00E776C7">
      <w:pPr>
        <w:widowControl w:val="0"/>
        <w:numPr>
          <w:ilvl w:val="0"/>
          <w:numId w:val="15"/>
        </w:numPr>
        <w:suppressAutoHyphens/>
        <w:ind w:left="426"/>
        <w:jc w:val="both"/>
        <w:rPr>
          <w:rFonts w:ascii="Calibri" w:hAnsi="Calibri"/>
          <w:sz w:val="24"/>
        </w:rPr>
      </w:pPr>
      <w:r w:rsidRPr="00E776C7">
        <w:rPr>
          <w:rFonts w:ascii="Calibri" w:hAnsi="Calibri"/>
          <w:sz w:val="24"/>
        </w:rPr>
        <w:t>650</w:t>
      </w:r>
      <w:r w:rsidR="00B74037" w:rsidRPr="00E776C7">
        <w:rPr>
          <w:rFonts w:ascii="Calibri" w:hAnsi="Calibri"/>
          <w:sz w:val="24"/>
        </w:rPr>
        <w:t xml:space="preserve"> м длина морской набережной</w:t>
      </w:r>
      <w:r w:rsidR="00305F16" w:rsidRPr="00E776C7">
        <w:rPr>
          <w:rFonts w:ascii="Calibri" w:hAnsi="Calibri"/>
          <w:sz w:val="24"/>
        </w:rPr>
        <w:t>.</w:t>
      </w:r>
    </w:p>
    <w:p w:rsidR="00305F16" w:rsidRPr="00E776C7" w:rsidRDefault="00305F16" w:rsidP="00E776C7">
      <w:pPr>
        <w:widowControl w:val="0"/>
        <w:numPr>
          <w:ilvl w:val="0"/>
          <w:numId w:val="15"/>
        </w:numPr>
        <w:suppressAutoHyphens/>
        <w:ind w:left="426"/>
        <w:jc w:val="both"/>
        <w:rPr>
          <w:rFonts w:ascii="Calibri" w:hAnsi="Calibri"/>
          <w:sz w:val="24"/>
        </w:rPr>
      </w:pPr>
      <w:r w:rsidRPr="00E776C7">
        <w:rPr>
          <w:rFonts w:ascii="Calibri" w:hAnsi="Calibri"/>
          <w:sz w:val="24"/>
        </w:rPr>
        <w:t xml:space="preserve">Описание пляжной полосы </w:t>
      </w:r>
      <w:r w:rsidR="00B17DDF" w:rsidRPr="00E776C7">
        <w:rPr>
          <w:rFonts w:ascii="Calibri" w:hAnsi="Calibri"/>
          <w:sz w:val="24"/>
        </w:rPr>
        <w:t>–</w:t>
      </w:r>
      <w:r w:rsidRPr="00E776C7">
        <w:rPr>
          <w:rFonts w:ascii="Calibri" w:hAnsi="Calibri"/>
          <w:sz w:val="24"/>
        </w:rPr>
        <w:t xml:space="preserve"> галька</w:t>
      </w:r>
      <w:r w:rsidR="00B17DDF" w:rsidRPr="00E776C7">
        <w:rPr>
          <w:rFonts w:ascii="Calibri" w:hAnsi="Calibri"/>
          <w:sz w:val="24"/>
        </w:rPr>
        <w:t xml:space="preserve"> среднего размера</w:t>
      </w:r>
      <w:r w:rsidRPr="00E776C7">
        <w:rPr>
          <w:rFonts w:ascii="Calibri" w:hAnsi="Calibri"/>
          <w:sz w:val="24"/>
        </w:rPr>
        <w:t>.</w:t>
      </w:r>
    </w:p>
    <w:p w:rsidR="00305F16" w:rsidRPr="00E776C7" w:rsidRDefault="00B836E1" w:rsidP="00E776C7">
      <w:pPr>
        <w:widowControl w:val="0"/>
        <w:numPr>
          <w:ilvl w:val="0"/>
          <w:numId w:val="15"/>
        </w:numPr>
        <w:suppressAutoHyphens/>
        <w:ind w:left="426"/>
        <w:jc w:val="both"/>
        <w:rPr>
          <w:rFonts w:ascii="Calibri" w:hAnsi="Calibri"/>
          <w:sz w:val="24"/>
        </w:rPr>
      </w:pPr>
      <w:r w:rsidRPr="00E776C7">
        <w:rPr>
          <w:rFonts w:ascii="Calibri" w:hAnsi="Calibri"/>
          <w:sz w:val="24"/>
        </w:rPr>
        <w:t>Аэрарий для отдыха в тени, солярий,  теневые навесы,  комфортные кондиционированные -</w:t>
      </w:r>
      <w:r w:rsidR="00AF1EF9" w:rsidRPr="00E776C7">
        <w:rPr>
          <w:rFonts w:ascii="Calibri" w:hAnsi="Calibri"/>
          <w:sz w:val="24"/>
        </w:rPr>
        <w:t xml:space="preserve"> </w:t>
      </w:r>
      <w:r w:rsidRPr="00E776C7">
        <w:rPr>
          <w:rFonts w:ascii="Calibri" w:hAnsi="Calibri"/>
          <w:sz w:val="24"/>
        </w:rPr>
        <w:t>павильоны с раздевалками, душевыми кабинами и туалетными комнатами</w:t>
      </w:r>
      <w:r w:rsidR="00AF1EF9" w:rsidRPr="00E776C7">
        <w:rPr>
          <w:rFonts w:ascii="Calibri" w:hAnsi="Calibri"/>
          <w:sz w:val="24"/>
        </w:rPr>
        <w:t>,</w:t>
      </w:r>
      <w:r w:rsidRPr="00E776C7">
        <w:rPr>
          <w:rFonts w:ascii="Calibri" w:hAnsi="Calibri"/>
          <w:sz w:val="24"/>
        </w:rPr>
        <w:t xml:space="preserve"> обустроенные павильоны для маломобильных людей,  2 пункта проката пляжного инвентаря, шезлонги, </w:t>
      </w:r>
      <w:r w:rsidR="00AF1EF9" w:rsidRPr="00E776C7">
        <w:rPr>
          <w:rFonts w:ascii="Calibri" w:hAnsi="Calibri"/>
          <w:sz w:val="24"/>
        </w:rPr>
        <w:t xml:space="preserve">стационарные </w:t>
      </w:r>
      <w:r w:rsidRPr="00E776C7">
        <w:rPr>
          <w:rFonts w:ascii="Calibri" w:hAnsi="Calibri"/>
          <w:sz w:val="24"/>
        </w:rPr>
        <w:t>зонты</w:t>
      </w:r>
      <w:r w:rsidR="00BE753D" w:rsidRPr="00E776C7">
        <w:rPr>
          <w:rFonts w:ascii="Calibri" w:hAnsi="Calibri"/>
          <w:sz w:val="24"/>
        </w:rPr>
        <w:t>, питьевые фонтанчики</w:t>
      </w:r>
      <w:r w:rsidR="00305F16" w:rsidRPr="00E776C7">
        <w:rPr>
          <w:rFonts w:ascii="Calibri" w:hAnsi="Calibri"/>
          <w:sz w:val="24"/>
        </w:rPr>
        <w:t>.</w:t>
      </w:r>
    </w:p>
    <w:p w:rsidR="00305F16" w:rsidRPr="00E776C7" w:rsidRDefault="00B836E1" w:rsidP="00E776C7">
      <w:pPr>
        <w:widowControl w:val="0"/>
        <w:numPr>
          <w:ilvl w:val="0"/>
          <w:numId w:val="15"/>
        </w:numPr>
        <w:suppressAutoHyphens/>
        <w:ind w:left="426"/>
        <w:jc w:val="both"/>
        <w:rPr>
          <w:rFonts w:ascii="Calibri" w:hAnsi="Calibri"/>
          <w:sz w:val="24"/>
        </w:rPr>
      </w:pPr>
      <w:r w:rsidRPr="00E776C7">
        <w:rPr>
          <w:rFonts w:ascii="Calibri" w:hAnsi="Calibri"/>
          <w:sz w:val="24"/>
        </w:rPr>
        <w:t>Пункты выдачи пляжных полотенец</w:t>
      </w:r>
      <w:r w:rsidR="00305F16" w:rsidRPr="00E776C7">
        <w:rPr>
          <w:rFonts w:ascii="Calibri" w:hAnsi="Calibri"/>
          <w:sz w:val="24"/>
        </w:rPr>
        <w:t>.</w:t>
      </w:r>
    </w:p>
    <w:p w:rsidR="00305F16" w:rsidRPr="00E776C7" w:rsidRDefault="00AF1EF9" w:rsidP="00E776C7">
      <w:pPr>
        <w:widowControl w:val="0"/>
        <w:numPr>
          <w:ilvl w:val="0"/>
          <w:numId w:val="15"/>
        </w:numPr>
        <w:suppressAutoHyphens/>
        <w:ind w:left="426"/>
        <w:jc w:val="both"/>
        <w:rPr>
          <w:rFonts w:ascii="Calibri" w:hAnsi="Calibri"/>
          <w:sz w:val="24"/>
        </w:rPr>
      </w:pPr>
      <w:proofErr w:type="gramStart"/>
      <w:r w:rsidRPr="00E776C7">
        <w:rPr>
          <w:rFonts w:ascii="Calibri" w:hAnsi="Calibri"/>
          <w:sz w:val="24"/>
        </w:rPr>
        <w:t xml:space="preserve">Причал, лодочная станция, прокат гидроциклов и катамаранов, водные аттракционы </w:t>
      </w:r>
      <w:r w:rsidR="006321E2" w:rsidRPr="00E776C7">
        <w:rPr>
          <w:rFonts w:ascii="Calibri" w:hAnsi="Calibri"/>
          <w:sz w:val="24"/>
        </w:rPr>
        <w:t>«</w:t>
      </w:r>
      <w:r w:rsidRPr="00E776C7">
        <w:rPr>
          <w:rFonts w:ascii="Calibri" w:hAnsi="Calibri"/>
          <w:sz w:val="24"/>
        </w:rPr>
        <w:t>Парашют</w:t>
      </w:r>
      <w:r w:rsidR="006321E2" w:rsidRPr="00E776C7">
        <w:rPr>
          <w:rFonts w:ascii="Calibri" w:hAnsi="Calibri"/>
          <w:sz w:val="24"/>
        </w:rPr>
        <w:t>»</w:t>
      </w:r>
      <w:r w:rsidRPr="00E776C7">
        <w:rPr>
          <w:rFonts w:ascii="Calibri" w:hAnsi="Calibri"/>
          <w:sz w:val="24"/>
        </w:rPr>
        <w:t xml:space="preserve">, </w:t>
      </w:r>
      <w:r w:rsidR="006321E2" w:rsidRPr="00E776C7">
        <w:rPr>
          <w:rFonts w:ascii="Calibri" w:hAnsi="Calibri"/>
          <w:sz w:val="24"/>
        </w:rPr>
        <w:t>«</w:t>
      </w:r>
      <w:proofErr w:type="spellStart"/>
      <w:r w:rsidRPr="00E776C7">
        <w:rPr>
          <w:rFonts w:ascii="Calibri" w:hAnsi="Calibri"/>
          <w:sz w:val="24"/>
        </w:rPr>
        <w:t>Тарзанка</w:t>
      </w:r>
      <w:proofErr w:type="spellEnd"/>
      <w:r w:rsidR="006321E2" w:rsidRPr="00E776C7">
        <w:rPr>
          <w:rFonts w:ascii="Calibri" w:hAnsi="Calibri"/>
          <w:sz w:val="24"/>
        </w:rPr>
        <w:t>»</w:t>
      </w:r>
      <w:r w:rsidRPr="00E776C7">
        <w:rPr>
          <w:rFonts w:ascii="Calibri" w:hAnsi="Calibri"/>
          <w:sz w:val="24"/>
        </w:rPr>
        <w:t xml:space="preserve">, </w:t>
      </w:r>
      <w:r w:rsidR="006321E2" w:rsidRPr="00E776C7">
        <w:rPr>
          <w:rFonts w:ascii="Calibri" w:hAnsi="Calibri"/>
          <w:sz w:val="24"/>
        </w:rPr>
        <w:t>«</w:t>
      </w:r>
      <w:r w:rsidRPr="00E776C7">
        <w:rPr>
          <w:rFonts w:ascii="Calibri" w:hAnsi="Calibri"/>
          <w:sz w:val="24"/>
        </w:rPr>
        <w:t>Банан</w:t>
      </w:r>
      <w:r w:rsidR="006321E2" w:rsidRPr="00E776C7">
        <w:rPr>
          <w:rFonts w:ascii="Calibri" w:hAnsi="Calibri"/>
          <w:sz w:val="24"/>
        </w:rPr>
        <w:t>»</w:t>
      </w:r>
      <w:r w:rsidRPr="00E776C7">
        <w:rPr>
          <w:rFonts w:ascii="Calibri" w:hAnsi="Calibri"/>
          <w:sz w:val="24"/>
        </w:rPr>
        <w:t xml:space="preserve">, </w:t>
      </w:r>
      <w:r w:rsidR="00BE753D" w:rsidRPr="00E776C7">
        <w:rPr>
          <w:rFonts w:ascii="Calibri" w:hAnsi="Calibri"/>
          <w:sz w:val="24"/>
        </w:rPr>
        <w:t>«</w:t>
      </w:r>
      <w:r w:rsidRPr="00E776C7">
        <w:rPr>
          <w:rFonts w:ascii="Calibri" w:hAnsi="Calibri"/>
          <w:sz w:val="24"/>
        </w:rPr>
        <w:t>Лыжи</w:t>
      </w:r>
      <w:r w:rsidR="00BE753D" w:rsidRPr="00E776C7">
        <w:rPr>
          <w:rFonts w:ascii="Calibri" w:hAnsi="Calibri"/>
          <w:sz w:val="24"/>
        </w:rPr>
        <w:t>»</w:t>
      </w:r>
      <w:r w:rsidRPr="00E776C7">
        <w:rPr>
          <w:rFonts w:ascii="Calibri" w:hAnsi="Calibri"/>
          <w:sz w:val="24"/>
        </w:rPr>
        <w:t>, обучение подводному плаванию, морские прогулки и рыбалка на теплоходе и катере, бильярд, тренажерные городки, площадка для пляжного волейбола</w:t>
      </w:r>
      <w:r w:rsidR="00305F16" w:rsidRPr="00E776C7">
        <w:rPr>
          <w:rFonts w:ascii="Calibri" w:hAnsi="Calibri"/>
          <w:sz w:val="24"/>
        </w:rPr>
        <w:t>.</w:t>
      </w:r>
      <w:proofErr w:type="gramEnd"/>
    </w:p>
    <w:p w:rsidR="00305F16" w:rsidRPr="00E776C7" w:rsidRDefault="00AF1EF9" w:rsidP="00E776C7">
      <w:pPr>
        <w:widowControl w:val="0"/>
        <w:numPr>
          <w:ilvl w:val="0"/>
          <w:numId w:val="15"/>
        </w:numPr>
        <w:suppressAutoHyphens/>
        <w:ind w:left="426"/>
        <w:jc w:val="both"/>
        <w:rPr>
          <w:rFonts w:ascii="Calibri" w:hAnsi="Calibri"/>
          <w:sz w:val="24"/>
        </w:rPr>
      </w:pPr>
      <w:r w:rsidRPr="00E776C7">
        <w:rPr>
          <w:rFonts w:ascii="Calibri" w:hAnsi="Calibri"/>
          <w:sz w:val="24"/>
        </w:rPr>
        <w:t>Детский бассейн с морской водой, аттракционами и фонтанами,  детская игровая комната</w:t>
      </w:r>
      <w:r w:rsidR="00305F16" w:rsidRPr="00E776C7">
        <w:rPr>
          <w:rFonts w:ascii="Calibri" w:hAnsi="Calibri"/>
          <w:sz w:val="24"/>
        </w:rPr>
        <w:t>.</w:t>
      </w:r>
    </w:p>
    <w:p w:rsidR="00305F16" w:rsidRDefault="00AF1EF9" w:rsidP="00E776C7">
      <w:pPr>
        <w:widowControl w:val="0"/>
        <w:numPr>
          <w:ilvl w:val="0"/>
          <w:numId w:val="15"/>
        </w:numPr>
        <w:suppressAutoHyphens/>
        <w:ind w:left="426"/>
        <w:jc w:val="both"/>
        <w:rPr>
          <w:rFonts w:ascii="Calibri" w:hAnsi="Calibri"/>
          <w:sz w:val="24"/>
        </w:rPr>
      </w:pPr>
      <w:r w:rsidRPr="00E776C7">
        <w:rPr>
          <w:rFonts w:ascii="Calibri" w:hAnsi="Calibri"/>
          <w:sz w:val="24"/>
        </w:rPr>
        <w:lastRenderedPageBreak/>
        <w:t>Административное здание (администрация пляжа, медпункт, радиоузел</w:t>
      </w:r>
      <w:r w:rsidR="0085226B" w:rsidRPr="00E776C7">
        <w:rPr>
          <w:rFonts w:ascii="Calibri" w:hAnsi="Calibri"/>
          <w:sz w:val="24"/>
        </w:rPr>
        <w:t xml:space="preserve">, </w:t>
      </w:r>
      <w:r w:rsidRPr="00E776C7">
        <w:rPr>
          <w:rFonts w:ascii="Calibri" w:hAnsi="Calibri"/>
          <w:sz w:val="24"/>
        </w:rPr>
        <w:t xml:space="preserve"> </w:t>
      </w:r>
      <w:r w:rsidR="00BE753D" w:rsidRPr="00E776C7">
        <w:rPr>
          <w:rFonts w:ascii="Calibri" w:hAnsi="Calibri"/>
          <w:sz w:val="24"/>
        </w:rPr>
        <w:t>спасательные посты</w:t>
      </w:r>
      <w:r w:rsidR="0085226B" w:rsidRPr="00E776C7">
        <w:rPr>
          <w:rFonts w:ascii="Calibri" w:hAnsi="Calibri"/>
          <w:sz w:val="24"/>
        </w:rPr>
        <w:t xml:space="preserve">). </w:t>
      </w:r>
    </w:p>
    <w:p w:rsidR="00E776C7" w:rsidRPr="00E776C7" w:rsidRDefault="00E776C7" w:rsidP="00E776C7">
      <w:pPr>
        <w:widowControl w:val="0"/>
        <w:tabs>
          <w:tab w:val="num" w:pos="1211"/>
        </w:tabs>
        <w:suppressAutoHyphens/>
        <w:ind w:left="709"/>
        <w:jc w:val="both"/>
        <w:rPr>
          <w:rFonts w:ascii="Calibri" w:hAnsi="Calibri"/>
          <w:sz w:val="24"/>
        </w:rPr>
      </w:pPr>
    </w:p>
    <w:p w:rsidR="00305F16" w:rsidRPr="00E776C7" w:rsidRDefault="00E776C7" w:rsidP="00E776C7">
      <w:pPr>
        <w:widowControl w:val="0"/>
        <w:pBdr>
          <w:bottom w:val="single" w:sz="4" w:space="1" w:color="auto"/>
        </w:pBdr>
        <w:suppressAutoHyphens/>
        <w:jc w:val="center"/>
        <w:rPr>
          <w:rFonts w:ascii="Calibri" w:hAnsi="Calibri"/>
          <w:b/>
          <w:bCs/>
          <w:sz w:val="24"/>
        </w:rPr>
      </w:pPr>
      <w:r w:rsidRPr="00E776C7">
        <w:rPr>
          <w:rFonts w:ascii="Calibri" w:hAnsi="Calibri"/>
          <w:b/>
          <w:bCs/>
          <w:sz w:val="24"/>
        </w:rPr>
        <w:t>ИНФОРМАЦИЯ О ТЕРРИТОРИИ:</w:t>
      </w:r>
    </w:p>
    <w:p w:rsidR="00305F16" w:rsidRPr="00E776C7" w:rsidRDefault="00305F16" w:rsidP="00EC19FD">
      <w:pPr>
        <w:widowControl w:val="0"/>
        <w:numPr>
          <w:ilvl w:val="0"/>
          <w:numId w:val="15"/>
        </w:numPr>
        <w:suppressAutoHyphens/>
        <w:ind w:left="426" w:hanging="426"/>
        <w:jc w:val="both"/>
        <w:rPr>
          <w:rFonts w:ascii="Calibri" w:hAnsi="Calibri"/>
          <w:sz w:val="24"/>
        </w:rPr>
      </w:pPr>
      <w:r w:rsidRPr="00E776C7">
        <w:rPr>
          <w:rFonts w:ascii="Calibri" w:hAnsi="Calibri"/>
          <w:sz w:val="24"/>
        </w:rPr>
        <w:t xml:space="preserve">Общая площадь территории </w:t>
      </w:r>
      <w:r w:rsidR="0085226B" w:rsidRPr="00E776C7">
        <w:rPr>
          <w:rFonts w:ascii="Calibri" w:hAnsi="Calibri"/>
          <w:sz w:val="24"/>
        </w:rPr>
        <w:t>оздоровительного комплекса составляет 2</w:t>
      </w:r>
      <w:r w:rsidR="0077336C" w:rsidRPr="00E776C7">
        <w:rPr>
          <w:rFonts w:ascii="Calibri" w:hAnsi="Calibri"/>
          <w:sz w:val="24"/>
        </w:rPr>
        <w:t>4</w:t>
      </w:r>
      <w:r w:rsidR="0085226B" w:rsidRPr="00E776C7">
        <w:rPr>
          <w:rFonts w:ascii="Calibri" w:hAnsi="Calibri"/>
          <w:sz w:val="24"/>
        </w:rPr>
        <w:t xml:space="preserve"> га</w:t>
      </w:r>
      <w:r w:rsidRPr="00E776C7">
        <w:rPr>
          <w:rFonts w:ascii="Calibri" w:hAnsi="Calibri"/>
          <w:sz w:val="24"/>
        </w:rPr>
        <w:t>.</w:t>
      </w:r>
    </w:p>
    <w:p w:rsidR="00305F16" w:rsidRPr="00E776C7" w:rsidRDefault="0085226B" w:rsidP="00EC19FD">
      <w:pPr>
        <w:widowControl w:val="0"/>
        <w:numPr>
          <w:ilvl w:val="0"/>
          <w:numId w:val="15"/>
        </w:numPr>
        <w:suppressAutoHyphens/>
        <w:ind w:left="426" w:hanging="426"/>
        <w:jc w:val="both"/>
        <w:rPr>
          <w:rFonts w:ascii="Calibri" w:hAnsi="Calibri"/>
          <w:sz w:val="24"/>
        </w:rPr>
      </w:pPr>
      <w:r w:rsidRPr="00E776C7">
        <w:rPr>
          <w:rFonts w:ascii="Calibri" w:hAnsi="Calibri"/>
          <w:sz w:val="24"/>
        </w:rPr>
        <w:t>На территории, которая не занята зданиями и иными сооружениями, расположена обширная  парковая зона и терренкуры</w:t>
      </w:r>
      <w:r w:rsidR="00305F16" w:rsidRPr="00E776C7">
        <w:rPr>
          <w:rFonts w:ascii="Calibri" w:hAnsi="Calibri"/>
          <w:sz w:val="24"/>
        </w:rPr>
        <w:t>.</w:t>
      </w:r>
    </w:p>
    <w:p w:rsidR="00305F16" w:rsidRPr="00E776C7" w:rsidRDefault="00C8647F" w:rsidP="00EC19FD">
      <w:pPr>
        <w:widowControl w:val="0"/>
        <w:numPr>
          <w:ilvl w:val="0"/>
          <w:numId w:val="15"/>
        </w:numPr>
        <w:suppressAutoHyphens/>
        <w:ind w:left="426" w:hanging="426"/>
        <w:jc w:val="both"/>
        <w:rPr>
          <w:rFonts w:ascii="Calibri" w:hAnsi="Calibri"/>
          <w:sz w:val="24"/>
        </w:rPr>
      </w:pPr>
      <w:r w:rsidRPr="00E776C7">
        <w:rPr>
          <w:rFonts w:ascii="Calibri" w:hAnsi="Calibri"/>
          <w:sz w:val="24"/>
        </w:rPr>
        <w:t>Все объекты комплекса, расположены рядом с морем в старинном субтропическом парке, образуют единый, очень удобный для гостей архитектурный ансамбль.</w:t>
      </w:r>
      <w:r w:rsidR="004D3FB4" w:rsidRPr="00E776C7">
        <w:rPr>
          <w:rFonts w:ascii="Calibri" w:hAnsi="Calibri"/>
          <w:sz w:val="24"/>
        </w:rPr>
        <w:t xml:space="preserve"> Комплекс располагает дендропарком с большим разнообразием зеленых насаждений (субтропические растения и хвойные деревья).</w:t>
      </w:r>
    </w:p>
    <w:p w:rsidR="00305F16" w:rsidRDefault="004D3FB4" w:rsidP="00EC19FD">
      <w:pPr>
        <w:widowControl w:val="0"/>
        <w:numPr>
          <w:ilvl w:val="0"/>
          <w:numId w:val="15"/>
        </w:numPr>
        <w:suppressAutoHyphens/>
        <w:ind w:left="426" w:hanging="426"/>
        <w:jc w:val="both"/>
        <w:rPr>
          <w:rFonts w:ascii="Calibri" w:hAnsi="Calibri"/>
          <w:sz w:val="24"/>
        </w:rPr>
      </w:pPr>
      <w:r w:rsidRPr="00E776C7">
        <w:rPr>
          <w:rFonts w:ascii="Calibri" w:hAnsi="Calibri"/>
          <w:sz w:val="24"/>
        </w:rPr>
        <w:t>Ландшафт территории комплекса располагает  к занятиям скандинавской ходьбой с различными программами  нагрузки. П</w:t>
      </w:r>
      <w:r w:rsidR="00C8647F" w:rsidRPr="00E776C7">
        <w:rPr>
          <w:rFonts w:ascii="Calibri" w:hAnsi="Calibri"/>
          <w:sz w:val="24"/>
        </w:rPr>
        <w:t xml:space="preserve">арковая зона пересекается дорожками терренкуров разной степени сложности. </w:t>
      </w:r>
    </w:p>
    <w:p w:rsidR="00E776C7" w:rsidRPr="00E776C7" w:rsidRDefault="00E776C7" w:rsidP="00E776C7">
      <w:pPr>
        <w:widowControl w:val="0"/>
        <w:tabs>
          <w:tab w:val="num" w:pos="1211"/>
        </w:tabs>
        <w:suppressAutoHyphens/>
        <w:ind w:left="709"/>
        <w:jc w:val="both"/>
        <w:rPr>
          <w:rFonts w:ascii="Calibri" w:hAnsi="Calibri"/>
          <w:sz w:val="24"/>
        </w:rPr>
      </w:pPr>
    </w:p>
    <w:p w:rsidR="00305F16" w:rsidRPr="00E776C7" w:rsidRDefault="00E776C7" w:rsidP="00E776C7">
      <w:pPr>
        <w:widowControl w:val="0"/>
        <w:pBdr>
          <w:bottom w:val="single" w:sz="4" w:space="1" w:color="auto"/>
        </w:pBdr>
        <w:suppressAutoHyphens/>
        <w:jc w:val="center"/>
        <w:rPr>
          <w:rFonts w:ascii="Calibri" w:hAnsi="Calibri"/>
          <w:b/>
          <w:bCs/>
          <w:sz w:val="24"/>
        </w:rPr>
      </w:pPr>
      <w:r w:rsidRPr="00E776C7">
        <w:rPr>
          <w:rFonts w:ascii="Calibri" w:hAnsi="Calibri"/>
          <w:b/>
          <w:bCs/>
          <w:sz w:val="24"/>
        </w:rPr>
        <w:t>СПОРТИВНАЯ БАЗА, ОРГАНИЗАЦИЯ ДОСУГА</w:t>
      </w:r>
    </w:p>
    <w:p w:rsidR="00305F16" w:rsidRPr="00E776C7" w:rsidRDefault="002E1766" w:rsidP="00E776C7">
      <w:pPr>
        <w:widowControl w:val="0"/>
        <w:numPr>
          <w:ilvl w:val="1"/>
          <w:numId w:val="19"/>
        </w:numPr>
        <w:tabs>
          <w:tab w:val="clear" w:pos="1211"/>
        </w:tabs>
        <w:suppressAutoHyphens/>
        <w:ind w:left="426"/>
        <w:jc w:val="both"/>
        <w:rPr>
          <w:rFonts w:ascii="Calibri" w:hAnsi="Calibri"/>
          <w:sz w:val="24"/>
        </w:rPr>
      </w:pPr>
      <w:r w:rsidRPr="00FD7E28">
        <w:rPr>
          <w:rFonts w:ascii="Calibri" w:hAnsi="Calibri"/>
          <w:b/>
          <w:sz w:val="24"/>
        </w:rPr>
        <w:t>В парковой зоне</w:t>
      </w:r>
      <w:r w:rsidRPr="00E776C7">
        <w:rPr>
          <w:rFonts w:ascii="Calibri" w:hAnsi="Calibri"/>
          <w:sz w:val="24"/>
        </w:rPr>
        <w:t xml:space="preserve"> расположена открытая оборудованная детская  площадка.</w:t>
      </w:r>
    </w:p>
    <w:p w:rsidR="00781EC9" w:rsidRPr="00E776C7" w:rsidRDefault="00781EC9" w:rsidP="00E776C7">
      <w:pPr>
        <w:widowControl w:val="0"/>
        <w:numPr>
          <w:ilvl w:val="1"/>
          <w:numId w:val="19"/>
        </w:numPr>
        <w:tabs>
          <w:tab w:val="clear" w:pos="1211"/>
        </w:tabs>
        <w:suppressAutoHyphens/>
        <w:ind w:left="426"/>
        <w:jc w:val="both"/>
        <w:rPr>
          <w:rFonts w:ascii="Calibri" w:hAnsi="Calibri"/>
          <w:sz w:val="24"/>
        </w:rPr>
      </w:pPr>
      <w:r w:rsidRPr="00FD7E28">
        <w:rPr>
          <w:rFonts w:ascii="Calibri" w:hAnsi="Calibri"/>
          <w:b/>
          <w:sz w:val="24"/>
        </w:rPr>
        <w:t>Тренажерный зал</w:t>
      </w:r>
      <w:r w:rsidRPr="00E776C7">
        <w:rPr>
          <w:rFonts w:ascii="Calibri" w:hAnsi="Calibri"/>
          <w:sz w:val="24"/>
        </w:rPr>
        <w:t xml:space="preserve"> в Главном корпусе и в спортивном комплексе         «Зодиак» оснащены профессиональными тренажерами фирмы «</w:t>
      </w:r>
      <w:proofErr w:type="spellStart"/>
      <w:r w:rsidRPr="00E776C7">
        <w:rPr>
          <w:rFonts w:ascii="Calibri" w:hAnsi="Calibri"/>
          <w:sz w:val="24"/>
        </w:rPr>
        <w:t>LifeFitness</w:t>
      </w:r>
      <w:proofErr w:type="spellEnd"/>
      <w:r w:rsidRPr="00E776C7">
        <w:rPr>
          <w:rFonts w:ascii="Calibri" w:hAnsi="Calibri"/>
          <w:sz w:val="24"/>
        </w:rPr>
        <w:t xml:space="preserve">»: беговая дорожка, вело-тренажер, эллипсоид, гантельный ряд (от 2 до 20 кг), </w:t>
      </w:r>
      <w:proofErr w:type="gramStart"/>
      <w:r w:rsidRPr="00E776C7">
        <w:rPr>
          <w:rFonts w:ascii="Calibri" w:hAnsi="Calibri"/>
          <w:sz w:val="24"/>
        </w:rPr>
        <w:t>жим</w:t>
      </w:r>
      <w:proofErr w:type="gramEnd"/>
      <w:r w:rsidRPr="00E776C7">
        <w:rPr>
          <w:rFonts w:ascii="Calibri" w:hAnsi="Calibri"/>
          <w:sz w:val="24"/>
        </w:rPr>
        <w:t xml:space="preserve"> лежа, пресс тренажер, разгибатель ног,</w:t>
      </w:r>
      <w:r w:rsidRPr="00E776C7">
        <w:rPr>
          <w:rFonts w:ascii="Calibri" w:eastAsia="Calibri" w:hAnsi="Calibri"/>
          <w:sz w:val="24"/>
          <w:lang w:eastAsia="en-US"/>
        </w:rPr>
        <w:t xml:space="preserve"> т</w:t>
      </w:r>
      <w:r w:rsidRPr="00E776C7">
        <w:rPr>
          <w:rFonts w:ascii="Calibri" w:hAnsi="Calibri"/>
          <w:sz w:val="24"/>
        </w:rPr>
        <w:t xml:space="preserve">ренажер для тренировки мышц спины (верхний и нижний блок), скамья для пресса, рамка для приседания, </w:t>
      </w:r>
      <w:proofErr w:type="spellStart"/>
      <w:r w:rsidRPr="00E776C7">
        <w:rPr>
          <w:rFonts w:ascii="Calibri" w:hAnsi="Calibri"/>
          <w:sz w:val="24"/>
        </w:rPr>
        <w:t>гиперэкстензия</w:t>
      </w:r>
      <w:proofErr w:type="spellEnd"/>
      <w:r w:rsidRPr="00E776C7">
        <w:rPr>
          <w:rFonts w:ascii="Calibri" w:hAnsi="Calibri"/>
          <w:sz w:val="24"/>
        </w:rPr>
        <w:t>, машина Смита, лавка регулируемая.</w:t>
      </w:r>
    </w:p>
    <w:p w:rsidR="00305F16" w:rsidRPr="00E776C7" w:rsidRDefault="00781EC9" w:rsidP="00E776C7">
      <w:pPr>
        <w:widowControl w:val="0"/>
        <w:numPr>
          <w:ilvl w:val="1"/>
          <w:numId w:val="19"/>
        </w:numPr>
        <w:tabs>
          <w:tab w:val="clear" w:pos="1211"/>
        </w:tabs>
        <w:suppressAutoHyphens/>
        <w:ind w:left="426"/>
        <w:jc w:val="both"/>
        <w:rPr>
          <w:rFonts w:ascii="Calibri" w:hAnsi="Calibri"/>
          <w:sz w:val="24"/>
        </w:rPr>
      </w:pPr>
      <w:r w:rsidRPr="00E776C7">
        <w:rPr>
          <w:rFonts w:ascii="Calibri" w:hAnsi="Calibri"/>
          <w:sz w:val="24"/>
        </w:rPr>
        <w:t xml:space="preserve">  </w:t>
      </w:r>
      <w:r w:rsidR="00305F16" w:rsidRPr="00E776C7">
        <w:rPr>
          <w:rFonts w:ascii="Calibri" w:hAnsi="Calibri"/>
          <w:sz w:val="24"/>
        </w:rPr>
        <w:t xml:space="preserve"> </w:t>
      </w:r>
      <w:r w:rsidR="002E1766" w:rsidRPr="00E776C7">
        <w:rPr>
          <w:rFonts w:ascii="Calibri" w:hAnsi="Calibri"/>
          <w:bCs/>
          <w:sz w:val="24"/>
        </w:rPr>
        <w:t>В крытой части спорткомплекса, располагается:</w:t>
      </w:r>
      <w:r w:rsidR="002E1766" w:rsidRPr="00E776C7">
        <w:rPr>
          <w:rFonts w:ascii="Calibri" w:hAnsi="Calibri"/>
          <w:b/>
          <w:bCs/>
          <w:sz w:val="24"/>
        </w:rPr>
        <w:t xml:space="preserve"> </w:t>
      </w:r>
      <w:r w:rsidR="002E1766" w:rsidRPr="00E776C7">
        <w:rPr>
          <w:rFonts w:ascii="Calibri" w:hAnsi="Calibri"/>
          <w:bCs/>
          <w:sz w:val="24"/>
        </w:rPr>
        <w:t>1)</w:t>
      </w:r>
      <w:r w:rsidR="002E1766" w:rsidRPr="00E776C7">
        <w:rPr>
          <w:rFonts w:ascii="Calibri" w:hAnsi="Calibri"/>
          <w:b/>
          <w:bCs/>
          <w:sz w:val="24"/>
        </w:rPr>
        <w:t xml:space="preserve"> </w:t>
      </w:r>
      <w:r w:rsidR="002E1766" w:rsidRPr="00FD7E28">
        <w:rPr>
          <w:rFonts w:ascii="Calibri" w:hAnsi="Calibri"/>
          <w:b/>
          <w:sz w:val="24"/>
        </w:rPr>
        <w:t xml:space="preserve">спортивный зал общей площадью 727 кв. м </w:t>
      </w:r>
      <w:r w:rsidR="002E1766" w:rsidRPr="00E776C7">
        <w:rPr>
          <w:rFonts w:ascii="Calibri" w:hAnsi="Calibri"/>
          <w:sz w:val="24"/>
        </w:rPr>
        <w:t>(длина 41,2</w:t>
      </w:r>
      <w:r w:rsidR="00A233E0" w:rsidRPr="00E776C7">
        <w:rPr>
          <w:rFonts w:ascii="Calibri" w:hAnsi="Calibri"/>
          <w:sz w:val="24"/>
        </w:rPr>
        <w:t xml:space="preserve"> </w:t>
      </w:r>
      <w:r w:rsidR="002E1766" w:rsidRPr="00E776C7">
        <w:rPr>
          <w:rFonts w:ascii="Calibri" w:hAnsi="Calibri"/>
          <w:sz w:val="24"/>
        </w:rPr>
        <w:t>м; ширина -16,8 м), который позволяет проводить соревнования по волейболу, баскетболу, большому теннису, а также по другим видам спорта, включая единоборства; 2) зал полностью оснащен оборудованием для игровых видов спорта. Зал для атлетической гимнастики площадью 50 м</w:t>
      </w:r>
      <w:proofErr w:type="gramStart"/>
      <w:r w:rsidR="002E1766" w:rsidRPr="00E776C7">
        <w:rPr>
          <w:rFonts w:ascii="Calibri" w:hAnsi="Calibri"/>
          <w:sz w:val="24"/>
          <w:vertAlign w:val="superscript"/>
        </w:rPr>
        <w:t>2</w:t>
      </w:r>
      <w:proofErr w:type="gramEnd"/>
      <w:r w:rsidR="002E1766" w:rsidRPr="00E776C7">
        <w:rPr>
          <w:rFonts w:ascii="Calibri" w:hAnsi="Calibri"/>
          <w:sz w:val="24"/>
        </w:rPr>
        <w:t>, в котором установлены современные тренажеры, а также залом аэробики площадью 35 м</w:t>
      </w:r>
      <w:r w:rsidR="002E1766" w:rsidRPr="00E776C7">
        <w:rPr>
          <w:rFonts w:ascii="Calibri" w:hAnsi="Calibri"/>
          <w:sz w:val="24"/>
          <w:vertAlign w:val="superscript"/>
        </w:rPr>
        <w:t>2</w:t>
      </w:r>
      <w:r w:rsidR="002E1766" w:rsidRPr="00E776C7">
        <w:rPr>
          <w:rFonts w:ascii="Calibri" w:hAnsi="Calibri"/>
          <w:sz w:val="24"/>
        </w:rPr>
        <w:t xml:space="preserve">, в котором можно проводить групповые и индивидуальные занятия; 3)  Тренажерный зал оснащен современным силовым и </w:t>
      </w:r>
      <w:proofErr w:type="spellStart"/>
      <w:r w:rsidR="002E1766" w:rsidRPr="00E776C7">
        <w:rPr>
          <w:rFonts w:ascii="Calibri" w:hAnsi="Calibri"/>
          <w:sz w:val="24"/>
        </w:rPr>
        <w:t>кардио</w:t>
      </w:r>
      <w:proofErr w:type="spellEnd"/>
      <w:r w:rsidR="002E1766" w:rsidRPr="00E776C7">
        <w:rPr>
          <w:rFonts w:ascii="Calibri" w:hAnsi="Calibri"/>
          <w:sz w:val="24"/>
        </w:rPr>
        <w:t>-оборудованием</w:t>
      </w:r>
      <w:r w:rsidR="00305F16" w:rsidRPr="00E776C7">
        <w:rPr>
          <w:rFonts w:ascii="Calibri" w:hAnsi="Calibri"/>
          <w:sz w:val="24"/>
        </w:rPr>
        <w:t>.</w:t>
      </w:r>
    </w:p>
    <w:p w:rsidR="00305F16" w:rsidRPr="00E776C7" w:rsidRDefault="00327C37" w:rsidP="00E776C7">
      <w:pPr>
        <w:widowControl w:val="0"/>
        <w:numPr>
          <w:ilvl w:val="1"/>
          <w:numId w:val="19"/>
        </w:numPr>
        <w:tabs>
          <w:tab w:val="clear" w:pos="1211"/>
        </w:tabs>
        <w:suppressAutoHyphens/>
        <w:ind w:left="426"/>
        <w:jc w:val="both"/>
        <w:rPr>
          <w:rFonts w:ascii="Calibri" w:hAnsi="Calibri"/>
          <w:sz w:val="24"/>
        </w:rPr>
      </w:pPr>
      <w:r w:rsidRPr="00E776C7">
        <w:rPr>
          <w:rFonts w:ascii="Calibri" w:hAnsi="Calibri"/>
          <w:sz w:val="24"/>
        </w:rPr>
        <w:t xml:space="preserve">В здании комплекса находится </w:t>
      </w:r>
      <w:r w:rsidRPr="00FD7E28">
        <w:rPr>
          <w:rFonts w:ascii="Calibri" w:hAnsi="Calibri"/>
          <w:b/>
          <w:sz w:val="24"/>
        </w:rPr>
        <w:t>бассейн с подогреваемой морской водой</w:t>
      </w:r>
      <w:r w:rsidRPr="00E776C7">
        <w:rPr>
          <w:rFonts w:ascii="Calibri" w:hAnsi="Calibri"/>
          <w:sz w:val="24"/>
        </w:rPr>
        <w:t>, В бассейне имеются два гидромассажа, шесть противотоков. Температура воды 28 градусов. Длина 45,5 м, ширина 16 м. Минимальная глубина 1,3 м, максимальная глубина 2,2 м. Закрытый бассейн соединен с тремя открытыми  бассейнами: первый глубиной 0,7 м, диаметром 9 м, температура воды - 28-30 градусов (детский), второй бассейн с эффектом быстрой</w:t>
      </w:r>
      <w:r w:rsidR="00A233E0" w:rsidRPr="00E776C7">
        <w:rPr>
          <w:rFonts w:ascii="Calibri" w:hAnsi="Calibri"/>
          <w:sz w:val="24"/>
        </w:rPr>
        <w:t xml:space="preserve"> реки, гидромассажем, водопадом и</w:t>
      </w:r>
      <w:r w:rsidRPr="00E776C7">
        <w:rPr>
          <w:rFonts w:ascii="Calibri" w:hAnsi="Calibri"/>
          <w:sz w:val="24"/>
        </w:rPr>
        <w:t xml:space="preserve"> </w:t>
      </w:r>
      <w:proofErr w:type="spellStart"/>
      <w:r w:rsidRPr="00E776C7">
        <w:rPr>
          <w:rFonts w:ascii="Calibri" w:hAnsi="Calibri"/>
          <w:sz w:val="24"/>
        </w:rPr>
        <w:t>аэромассажем</w:t>
      </w:r>
      <w:proofErr w:type="spellEnd"/>
      <w:r w:rsidR="00BE753D" w:rsidRPr="00E776C7">
        <w:rPr>
          <w:rFonts w:ascii="Calibri" w:hAnsi="Calibri"/>
          <w:sz w:val="24"/>
        </w:rPr>
        <w:t xml:space="preserve">. </w:t>
      </w:r>
      <w:r w:rsidRPr="00E776C7">
        <w:rPr>
          <w:rFonts w:ascii="Calibri" w:hAnsi="Calibri"/>
          <w:sz w:val="24"/>
        </w:rPr>
        <w:t xml:space="preserve"> Глубина 1,35 м, диаметр 20 м, температура воды - 28-30 градусов</w:t>
      </w:r>
      <w:r w:rsidR="00BE753D" w:rsidRPr="00E776C7">
        <w:rPr>
          <w:rFonts w:ascii="Calibri" w:hAnsi="Calibri"/>
          <w:sz w:val="24"/>
        </w:rPr>
        <w:t>.</w:t>
      </w:r>
      <w:r w:rsidRPr="00E776C7">
        <w:rPr>
          <w:rFonts w:ascii="Calibri" w:hAnsi="Calibri"/>
          <w:sz w:val="24"/>
        </w:rPr>
        <w:t xml:space="preserve">  </w:t>
      </w:r>
      <w:r w:rsidR="00BE753D" w:rsidRPr="00E776C7">
        <w:rPr>
          <w:rFonts w:ascii="Calibri" w:hAnsi="Calibri"/>
          <w:sz w:val="24"/>
        </w:rPr>
        <w:t>Т</w:t>
      </w:r>
      <w:r w:rsidRPr="00E776C7">
        <w:rPr>
          <w:rFonts w:ascii="Calibri" w:hAnsi="Calibri"/>
          <w:sz w:val="24"/>
        </w:rPr>
        <w:t>ретий бассейн площадью 74 м</w:t>
      </w:r>
      <w:proofErr w:type="gramStart"/>
      <w:r w:rsidRPr="00E776C7">
        <w:rPr>
          <w:rFonts w:ascii="Calibri" w:hAnsi="Calibri"/>
          <w:sz w:val="24"/>
          <w:vertAlign w:val="superscript"/>
        </w:rPr>
        <w:t>2</w:t>
      </w:r>
      <w:proofErr w:type="gramEnd"/>
      <w:r w:rsidRPr="00E776C7">
        <w:rPr>
          <w:rFonts w:ascii="Calibri" w:hAnsi="Calibri"/>
          <w:sz w:val="24"/>
        </w:rPr>
        <w:t xml:space="preserve"> с эффектом джакузи; глубина 1,3 м, длина 13,4 м, ширина 6 м, с малой чашей 3 м х 6 м. В раздевалке бассейна находится вертикальный солярий. </w:t>
      </w:r>
      <w:r w:rsidR="00BE753D" w:rsidRPr="00E776C7">
        <w:rPr>
          <w:rFonts w:ascii="Calibri" w:hAnsi="Calibri"/>
          <w:sz w:val="24"/>
        </w:rPr>
        <w:t>В</w:t>
      </w:r>
      <w:r w:rsidR="00305F16" w:rsidRPr="00E776C7">
        <w:rPr>
          <w:rFonts w:ascii="Calibri" w:hAnsi="Calibri"/>
          <w:sz w:val="24"/>
        </w:rPr>
        <w:t>од</w:t>
      </w:r>
      <w:r w:rsidR="00BE753D" w:rsidRPr="00E776C7">
        <w:rPr>
          <w:rFonts w:ascii="Calibri" w:hAnsi="Calibri"/>
          <w:sz w:val="24"/>
        </w:rPr>
        <w:t>а в бассейнах</w:t>
      </w:r>
      <w:r w:rsidR="00ED097A" w:rsidRPr="00E776C7">
        <w:rPr>
          <w:rFonts w:ascii="Calibri" w:hAnsi="Calibri"/>
          <w:sz w:val="24"/>
        </w:rPr>
        <w:t xml:space="preserve"> </w:t>
      </w:r>
      <w:r w:rsidR="00305F16" w:rsidRPr="00E776C7">
        <w:rPr>
          <w:rFonts w:ascii="Calibri" w:hAnsi="Calibri"/>
          <w:sz w:val="24"/>
        </w:rPr>
        <w:t>морская</w:t>
      </w:r>
      <w:r w:rsidR="00ED097A" w:rsidRPr="00E776C7">
        <w:rPr>
          <w:rFonts w:ascii="Calibri" w:hAnsi="Calibri"/>
          <w:sz w:val="24"/>
        </w:rPr>
        <w:t xml:space="preserve">, </w:t>
      </w:r>
      <w:r w:rsidR="00305F16" w:rsidRPr="00E776C7">
        <w:rPr>
          <w:rFonts w:ascii="Calibri" w:hAnsi="Calibri"/>
          <w:sz w:val="24"/>
        </w:rPr>
        <w:t xml:space="preserve"> подогреваем</w:t>
      </w:r>
      <w:r w:rsidR="00BE753D" w:rsidRPr="00E776C7">
        <w:rPr>
          <w:rFonts w:ascii="Calibri" w:hAnsi="Calibri"/>
          <w:sz w:val="24"/>
        </w:rPr>
        <w:t>ая</w:t>
      </w:r>
      <w:r w:rsidR="00305F16" w:rsidRPr="00E776C7">
        <w:rPr>
          <w:rFonts w:ascii="Calibri" w:hAnsi="Calibri"/>
          <w:sz w:val="24"/>
        </w:rPr>
        <w:t>, тип технологии очистки воды</w:t>
      </w:r>
      <w:r w:rsidR="00BE753D" w:rsidRPr="00E776C7">
        <w:rPr>
          <w:rFonts w:ascii="Calibri" w:hAnsi="Calibri"/>
          <w:sz w:val="24"/>
        </w:rPr>
        <w:t xml:space="preserve"> – фильтрация и ионизация</w:t>
      </w:r>
      <w:r w:rsidR="00305F16" w:rsidRPr="00E776C7">
        <w:rPr>
          <w:rFonts w:ascii="Calibri" w:hAnsi="Calibri"/>
          <w:sz w:val="24"/>
        </w:rPr>
        <w:t>.</w:t>
      </w:r>
    </w:p>
    <w:p w:rsidR="002D5190" w:rsidRPr="00E776C7" w:rsidRDefault="00BE753D" w:rsidP="00E776C7">
      <w:pPr>
        <w:widowControl w:val="0"/>
        <w:numPr>
          <w:ilvl w:val="1"/>
          <w:numId w:val="19"/>
        </w:numPr>
        <w:tabs>
          <w:tab w:val="clear" w:pos="1211"/>
        </w:tabs>
        <w:suppressAutoHyphens/>
        <w:ind w:left="426"/>
        <w:jc w:val="both"/>
        <w:rPr>
          <w:rFonts w:ascii="Calibri" w:hAnsi="Calibri"/>
          <w:sz w:val="24"/>
        </w:rPr>
      </w:pPr>
      <w:r w:rsidRPr="00E776C7">
        <w:rPr>
          <w:rFonts w:ascii="Calibri" w:hAnsi="Calibri"/>
          <w:sz w:val="24"/>
        </w:rPr>
        <w:t xml:space="preserve">На </w:t>
      </w:r>
      <w:r w:rsidR="00691E45" w:rsidRPr="00E776C7">
        <w:rPr>
          <w:rFonts w:ascii="Calibri" w:hAnsi="Calibri"/>
          <w:sz w:val="24"/>
        </w:rPr>
        <w:t xml:space="preserve">парковой </w:t>
      </w:r>
      <w:r w:rsidRPr="00E776C7">
        <w:rPr>
          <w:rFonts w:ascii="Calibri" w:hAnsi="Calibri"/>
          <w:sz w:val="24"/>
        </w:rPr>
        <w:t xml:space="preserve">территории комплекса располагается </w:t>
      </w:r>
      <w:r w:rsidRPr="00FD7E28">
        <w:rPr>
          <w:rFonts w:ascii="Calibri" w:hAnsi="Calibri"/>
          <w:b/>
          <w:sz w:val="24"/>
        </w:rPr>
        <w:t>«Банный дом».</w:t>
      </w:r>
      <w:r w:rsidRPr="00E776C7">
        <w:rPr>
          <w:rFonts w:ascii="Calibri" w:hAnsi="Calibri"/>
          <w:sz w:val="24"/>
        </w:rPr>
        <w:t xml:space="preserve"> Это </w:t>
      </w:r>
      <w:r w:rsidR="00691E45" w:rsidRPr="00E776C7">
        <w:rPr>
          <w:rFonts w:ascii="Calibri" w:hAnsi="Calibri"/>
          <w:sz w:val="24"/>
        </w:rPr>
        <w:t xml:space="preserve">трехэтажное здание, выполненное из деревянного сруба. К услугам гостей здесь предоставляется: турецкий </w:t>
      </w:r>
      <w:proofErr w:type="gramStart"/>
      <w:r w:rsidR="00691E45" w:rsidRPr="00E776C7">
        <w:rPr>
          <w:rFonts w:ascii="Calibri" w:hAnsi="Calibri"/>
          <w:sz w:val="24"/>
        </w:rPr>
        <w:t>хамам</w:t>
      </w:r>
      <w:proofErr w:type="gramEnd"/>
      <w:r w:rsidR="00691E45" w:rsidRPr="00E776C7">
        <w:rPr>
          <w:rFonts w:ascii="Calibri" w:hAnsi="Calibri"/>
          <w:sz w:val="24"/>
        </w:rPr>
        <w:t xml:space="preserve">, русская баня, финская сауна, гидромассажный </w:t>
      </w:r>
      <w:r w:rsidR="00E61E5C" w:rsidRPr="00E776C7">
        <w:rPr>
          <w:rFonts w:ascii="Calibri" w:hAnsi="Calibri"/>
          <w:sz w:val="24"/>
        </w:rPr>
        <w:t xml:space="preserve"> </w:t>
      </w:r>
      <w:r w:rsidR="00691E45" w:rsidRPr="00E776C7">
        <w:rPr>
          <w:rFonts w:ascii="Calibri" w:hAnsi="Calibri"/>
          <w:sz w:val="24"/>
        </w:rPr>
        <w:t xml:space="preserve">бассейн, подогреваемый бассейн (глубина – 1,8 м) и бассейн с холодной водой (глубина – 1 м). В </w:t>
      </w:r>
      <w:r w:rsidR="002D5190" w:rsidRPr="00E776C7">
        <w:rPr>
          <w:rFonts w:ascii="Calibri" w:hAnsi="Calibri"/>
          <w:sz w:val="24"/>
        </w:rPr>
        <w:t xml:space="preserve">список оказываемых </w:t>
      </w:r>
      <w:r w:rsidR="00691E45" w:rsidRPr="00E776C7">
        <w:rPr>
          <w:rFonts w:ascii="Calibri" w:hAnsi="Calibri"/>
          <w:sz w:val="24"/>
        </w:rPr>
        <w:t>услуг</w:t>
      </w:r>
      <w:r w:rsidR="002D5190" w:rsidRPr="00E776C7">
        <w:rPr>
          <w:rFonts w:ascii="Calibri" w:hAnsi="Calibri"/>
          <w:sz w:val="24"/>
        </w:rPr>
        <w:t xml:space="preserve"> </w:t>
      </w:r>
      <w:r w:rsidR="00691E45" w:rsidRPr="00E776C7">
        <w:rPr>
          <w:rFonts w:ascii="Calibri" w:hAnsi="Calibri"/>
          <w:sz w:val="24"/>
        </w:rPr>
        <w:t xml:space="preserve"> Банного дома входят: массаж, </w:t>
      </w:r>
      <w:r w:rsidR="002D5190" w:rsidRPr="00E776C7">
        <w:rPr>
          <w:rFonts w:ascii="Calibri" w:hAnsi="Calibri"/>
          <w:sz w:val="24"/>
        </w:rPr>
        <w:t xml:space="preserve">СПА, </w:t>
      </w:r>
      <w:r w:rsidR="00691E45" w:rsidRPr="00E776C7">
        <w:rPr>
          <w:rFonts w:ascii="Calibri" w:hAnsi="Calibri"/>
          <w:sz w:val="24"/>
        </w:rPr>
        <w:t>услуги банщика</w:t>
      </w:r>
      <w:r w:rsidR="002D5190" w:rsidRPr="00E776C7">
        <w:rPr>
          <w:rFonts w:ascii="Calibri" w:hAnsi="Calibri"/>
          <w:sz w:val="24"/>
        </w:rPr>
        <w:t xml:space="preserve"> и</w:t>
      </w:r>
      <w:r w:rsidR="00691E45" w:rsidRPr="00E776C7">
        <w:rPr>
          <w:rFonts w:ascii="Calibri" w:hAnsi="Calibri"/>
          <w:sz w:val="24"/>
        </w:rPr>
        <w:t xml:space="preserve"> бильярд. </w:t>
      </w:r>
    </w:p>
    <w:p w:rsidR="0049799F" w:rsidRPr="00E776C7" w:rsidRDefault="00E61E5C" w:rsidP="00E776C7">
      <w:pPr>
        <w:widowControl w:val="0"/>
        <w:numPr>
          <w:ilvl w:val="1"/>
          <w:numId w:val="19"/>
        </w:numPr>
        <w:tabs>
          <w:tab w:val="clear" w:pos="1211"/>
        </w:tabs>
        <w:suppressAutoHyphens/>
        <w:ind w:left="426"/>
        <w:jc w:val="both"/>
        <w:rPr>
          <w:rFonts w:ascii="Calibri" w:hAnsi="Calibri"/>
          <w:sz w:val="24"/>
        </w:rPr>
      </w:pPr>
      <w:r w:rsidRPr="00FD7E28">
        <w:rPr>
          <w:rFonts w:ascii="Calibri" w:hAnsi="Calibri"/>
          <w:b/>
          <w:sz w:val="24"/>
        </w:rPr>
        <w:t xml:space="preserve">SPA </w:t>
      </w:r>
      <w:r w:rsidR="0049799F" w:rsidRPr="00FD7E28">
        <w:rPr>
          <w:rFonts w:ascii="Calibri" w:hAnsi="Calibri"/>
          <w:b/>
          <w:sz w:val="24"/>
        </w:rPr>
        <w:t xml:space="preserve">центр </w:t>
      </w:r>
      <w:r w:rsidRPr="00FD7E28">
        <w:rPr>
          <w:rFonts w:ascii="Calibri" w:hAnsi="Calibri"/>
          <w:b/>
          <w:sz w:val="24"/>
        </w:rPr>
        <w:t>-</w:t>
      </w:r>
      <w:r w:rsidRPr="00E776C7">
        <w:rPr>
          <w:rFonts w:ascii="Calibri" w:hAnsi="Calibri"/>
          <w:sz w:val="24"/>
        </w:rPr>
        <w:t xml:space="preserve"> включает </w:t>
      </w:r>
      <w:r w:rsidR="00545396" w:rsidRPr="00E776C7">
        <w:rPr>
          <w:rFonts w:ascii="Calibri" w:hAnsi="Calibri"/>
          <w:sz w:val="24"/>
        </w:rPr>
        <w:t xml:space="preserve">в себя </w:t>
      </w:r>
      <w:r w:rsidRPr="00E776C7">
        <w:rPr>
          <w:rFonts w:ascii="Calibri" w:hAnsi="Calibri"/>
          <w:sz w:val="24"/>
        </w:rPr>
        <w:t>бани, сауны, соляри</w:t>
      </w:r>
      <w:r w:rsidR="00545396" w:rsidRPr="00E776C7">
        <w:rPr>
          <w:rFonts w:ascii="Calibri" w:hAnsi="Calibri"/>
          <w:sz w:val="24"/>
        </w:rPr>
        <w:t>й</w:t>
      </w:r>
      <w:r w:rsidRPr="00E776C7">
        <w:rPr>
          <w:rFonts w:ascii="Calibri" w:hAnsi="Calibri"/>
          <w:sz w:val="24"/>
        </w:rPr>
        <w:t xml:space="preserve">, </w:t>
      </w:r>
      <w:r w:rsidR="00545396" w:rsidRPr="00E776C7">
        <w:rPr>
          <w:rFonts w:ascii="Calibri" w:hAnsi="Calibri"/>
          <w:sz w:val="24"/>
        </w:rPr>
        <w:t xml:space="preserve">предоставление </w:t>
      </w:r>
      <w:r w:rsidRPr="00E776C7">
        <w:rPr>
          <w:rFonts w:ascii="Calibri" w:hAnsi="Calibri"/>
          <w:sz w:val="24"/>
        </w:rPr>
        <w:t xml:space="preserve">массажа, а также лечебные души и некоторые терапевтические процедуры – ароматерапия, </w:t>
      </w:r>
      <w:r w:rsidRPr="00E776C7">
        <w:rPr>
          <w:rFonts w:ascii="Calibri" w:hAnsi="Calibri"/>
          <w:sz w:val="24"/>
        </w:rPr>
        <w:lastRenderedPageBreak/>
        <w:t xml:space="preserve">талассотерапия, фитотерапия. </w:t>
      </w:r>
      <w:r w:rsidR="00545396" w:rsidRPr="00E776C7">
        <w:rPr>
          <w:rFonts w:ascii="Calibri" w:hAnsi="Calibri"/>
          <w:sz w:val="24"/>
        </w:rPr>
        <w:t>1.Турецкая паровая</w:t>
      </w:r>
      <w:r w:rsidRPr="00E776C7">
        <w:rPr>
          <w:rFonts w:ascii="Calibri" w:hAnsi="Calibri"/>
          <w:sz w:val="24"/>
        </w:rPr>
        <w:t xml:space="preserve"> бан</w:t>
      </w:r>
      <w:r w:rsidR="00545396" w:rsidRPr="00E776C7">
        <w:rPr>
          <w:rFonts w:ascii="Calibri" w:hAnsi="Calibri"/>
          <w:sz w:val="24"/>
        </w:rPr>
        <w:t>я</w:t>
      </w:r>
      <w:r w:rsidRPr="00E776C7">
        <w:rPr>
          <w:rFonts w:ascii="Calibri" w:hAnsi="Calibri"/>
          <w:sz w:val="24"/>
        </w:rPr>
        <w:t xml:space="preserve"> «</w:t>
      </w:r>
      <w:proofErr w:type="spellStart"/>
      <w:r w:rsidR="00545396" w:rsidRPr="00E776C7">
        <w:rPr>
          <w:rFonts w:ascii="Calibri" w:hAnsi="Calibri"/>
          <w:sz w:val="24"/>
        </w:rPr>
        <w:t>ThalassoBath</w:t>
      </w:r>
      <w:proofErr w:type="spellEnd"/>
      <w:r w:rsidR="00545396" w:rsidRPr="00E776C7">
        <w:rPr>
          <w:rFonts w:ascii="Calibri" w:hAnsi="Calibri"/>
          <w:sz w:val="24"/>
        </w:rPr>
        <w:t>» основанная</w:t>
      </w:r>
      <w:r w:rsidRPr="00E776C7">
        <w:rPr>
          <w:rFonts w:ascii="Calibri" w:hAnsi="Calibri"/>
          <w:sz w:val="24"/>
        </w:rPr>
        <w:t xml:space="preserve"> на дозированной подаче мелкодисперсного 20%  йодированного соляного раствора смешиваемого с паром и экстрактом эвкалипта. Система звездного неба, </w:t>
      </w:r>
      <w:r w:rsidR="00545396" w:rsidRPr="00E776C7">
        <w:rPr>
          <w:rFonts w:ascii="Calibri" w:hAnsi="Calibri"/>
          <w:sz w:val="24"/>
        </w:rPr>
        <w:t>подогрев сидений, музыкотерапия.</w:t>
      </w:r>
      <w:r w:rsidRPr="00E776C7">
        <w:rPr>
          <w:rFonts w:ascii="Calibri" w:hAnsi="Calibri"/>
          <w:sz w:val="24"/>
        </w:rPr>
        <w:t xml:space="preserve"> </w:t>
      </w:r>
      <w:r w:rsidR="00545396" w:rsidRPr="00E776C7">
        <w:rPr>
          <w:rFonts w:ascii="Calibri" w:hAnsi="Calibri"/>
          <w:sz w:val="24"/>
        </w:rPr>
        <w:t>2.</w:t>
      </w:r>
      <w:r w:rsidR="00A233E0" w:rsidRPr="00E776C7">
        <w:rPr>
          <w:rFonts w:ascii="Calibri" w:hAnsi="Calibri"/>
          <w:sz w:val="24"/>
        </w:rPr>
        <w:t xml:space="preserve"> </w:t>
      </w:r>
      <w:r w:rsidR="00545396" w:rsidRPr="00E776C7">
        <w:rPr>
          <w:rFonts w:ascii="Calibri" w:hAnsi="Calibri"/>
          <w:sz w:val="24"/>
        </w:rPr>
        <w:t>Паровая баня</w:t>
      </w:r>
      <w:r w:rsidRPr="00E776C7">
        <w:rPr>
          <w:rFonts w:ascii="Calibri" w:hAnsi="Calibri"/>
          <w:sz w:val="24"/>
        </w:rPr>
        <w:t xml:space="preserve"> в восточном стиле «</w:t>
      </w:r>
      <w:proofErr w:type="spellStart"/>
      <w:r w:rsidRPr="00E776C7">
        <w:rPr>
          <w:rFonts w:ascii="Calibri" w:hAnsi="Calibri"/>
          <w:sz w:val="24"/>
        </w:rPr>
        <w:t>Rasul</w:t>
      </w:r>
      <w:proofErr w:type="spellEnd"/>
      <w:r w:rsidRPr="00E776C7">
        <w:rPr>
          <w:rFonts w:ascii="Calibri" w:hAnsi="Calibri"/>
          <w:sz w:val="24"/>
        </w:rPr>
        <w:t>». Специальная печь «</w:t>
      </w:r>
      <w:proofErr w:type="spellStart"/>
      <w:r w:rsidRPr="00E776C7">
        <w:rPr>
          <w:rFonts w:ascii="Calibri" w:hAnsi="Calibri"/>
          <w:sz w:val="24"/>
        </w:rPr>
        <w:t>Rasul</w:t>
      </w:r>
      <w:proofErr w:type="spellEnd"/>
      <w:r w:rsidRPr="00E776C7">
        <w:rPr>
          <w:rFonts w:ascii="Calibri" w:hAnsi="Calibri"/>
          <w:sz w:val="24"/>
        </w:rPr>
        <w:t>» с устройством подачи пара с  лекарственными травами и подогреваемые сиденья, встроенными в подлокотники чаши и пресной водой. 3. Фермерск</w:t>
      </w:r>
      <w:r w:rsidR="00545396" w:rsidRPr="00E776C7">
        <w:rPr>
          <w:rFonts w:ascii="Calibri" w:hAnsi="Calibri"/>
          <w:sz w:val="24"/>
        </w:rPr>
        <w:t>ая паровая</w:t>
      </w:r>
      <w:r w:rsidRPr="00E776C7">
        <w:rPr>
          <w:rFonts w:ascii="Calibri" w:hAnsi="Calibri"/>
          <w:sz w:val="24"/>
        </w:rPr>
        <w:t xml:space="preserve"> бан</w:t>
      </w:r>
      <w:r w:rsidR="00545396" w:rsidRPr="00E776C7">
        <w:rPr>
          <w:rFonts w:ascii="Calibri" w:hAnsi="Calibri"/>
          <w:sz w:val="24"/>
        </w:rPr>
        <w:t>я</w:t>
      </w:r>
      <w:r w:rsidRPr="00E776C7">
        <w:rPr>
          <w:rFonts w:ascii="Calibri" w:hAnsi="Calibri"/>
          <w:sz w:val="24"/>
        </w:rPr>
        <w:t xml:space="preserve"> «</w:t>
      </w:r>
      <w:proofErr w:type="spellStart"/>
      <w:r w:rsidRPr="00E776C7">
        <w:rPr>
          <w:rFonts w:ascii="Calibri" w:hAnsi="Calibri"/>
          <w:sz w:val="24"/>
        </w:rPr>
        <w:t>Brechelbath</w:t>
      </w:r>
      <w:proofErr w:type="spellEnd"/>
      <w:r w:rsidRPr="00E776C7">
        <w:rPr>
          <w:rFonts w:ascii="Calibri" w:hAnsi="Calibri"/>
          <w:sz w:val="24"/>
        </w:rPr>
        <w:t xml:space="preserve">». </w:t>
      </w:r>
      <w:r w:rsidR="0049799F" w:rsidRPr="00E776C7">
        <w:rPr>
          <w:rFonts w:ascii="Calibri" w:hAnsi="Calibri"/>
          <w:sz w:val="24"/>
        </w:rPr>
        <w:t>Деревянные подогретые скамейки,  покрытые еловыми ветками. 4. Травян</w:t>
      </w:r>
      <w:r w:rsidR="00545396" w:rsidRPr="00E776C7">
        <w:rPr>
          <w:rFonts w:ascii="Calibri" w:hAnsi="Calibri"/>
          <w:sz w:val="24"/>
        </w:rPr>
        <w:t>ая</w:t>
      </w:r>
      <w:r w:rsidR="0049799F" w:rsidRPr="00E776C7">
        <w:rPr>
          <w:rFonts w:ascii="Calibri" w:hAnsi="Calibri"/>
          <w:sz w:val="24"/>
        </w:rPr>
        <w:t xml:space="preserve"> терм</w:t>
      </w:r>
      <w:r w:rsidR="00545396" w:rsidRPr="00E776C7">
        <w:rPr>
          <w:rFonts w:ascii="Calibri" w:hAnsi="Calibri"/>
          <w:sz w:val="24"/>
        </w:rPr>
        <w:t>а</w:t>
      </w:r>
      <w:r w:rsidR="0049799F" w:rsidRPr="00E776C7">
        <w:rPr>
          <w:rFonts w:ascii="Calibri" w:hAnsi="Calibri"/>
          <w:sz w:val="24"/>
        </w:rPr>
        <w:t xml:space="preserve"> «</w:t>
      </w:r>
      <w:proofErr w:type="spellStart"/>
      <w:r w:rsidR="0049799F" w:rsidRPr="00E776C7">
        <w:rPr>
          <w:rFonts w:ascii="Calibri" w:hAnsi="Calibri"/>
          <w:sz w:val="24"/>
        </w:rPr>
        <w:t>Kraxeusfov</w:t>
      </w:r>
      <w:proofErr w:type="spellEnd"/>
      <w:r w:rsidR="0049799F" w:rsidRPr="00E776C7">
        <w:rPr>
          <w:rFonts w:ascii="Calibri" w:hAnsi="Calibri"/>
          <w:sz w:val="24"/>
        </w:rPr>
        <w:t xml:space="preserve">» - альпийская травяная паровая баня. </w:t>
      </w:r>
      <w:r w:rsidR="00545396" w:rsidRPr="00E776C7">
        <w:rPr>
          <w:rFonts w:ascii="Calibri" w:hAnsi="Calibri"/>
          <w:sz w:val="24"/>
        </w:rPr>
        <w:t>5. Паровая</w:t>
      </w:r>
      <w:r w:rsidR="0049799F" w:rsidRPr="00E776C7">
        <w:rPr>
          <w:rFonts w:ascii="Calibri" w:hAnsi="Calibri"/>
          <w:sz w:val="24"/>
        </w:rPr>
        <w:t xml:space="preserve"> бан</w:t>
      </w:r>
      <w:r w:rsidR="00545396" w:rsidRPr="00E776C7">
        <w:rPr>
          <w:rFonts w:ascii="Calibri" w:hAnsi="Calibri"/>
          <w:sz w:val="24"/>
        </w:rPr>
        <w:t>я</w:t>
      </w:r>
      <w:r w:rsidR="0049799F" w:rsidRPr="00E776C7">
        <w:rPr>
          <w:rFonts w:ascii="Calibri" w:hAnsi="Calibri"/>
          <w:sz w:val="24"/>
        </w:rPr>
        <w:t xml:space="preserve"> в сочетании с ароматерапией и травяными ингаляциями идеально дополняет гидротерапевтические процедуры, массажи. Ниши располагаются таким образом, чтобы обеспечить возможность визуального контакта и общения. 6.Саун</w:t>
      </w:r>
      <w:r w:rsidR="00545396" w:rsidRPr="00E776C7">
        <w:rPr>
          <w:rFonts w:ascii="Calibri" w:hAnsi="Calibri"/>
          <w:sz w:val="24"/>
        </w:rPr>
        <w:t>а финская</w:t>
      </w:r>
      <w:r w:rsidR="0049799F" w:rsidRPr="00E776C7">
        <w:rPr>
          <w:rFonts w:ascii="Calibri" w:hAnsi="Calibri"/>
          <w:sz w:val="24"/>
        </w:rPr>
        <w:t xml:space="preserve"> «</w:t>
      </w:r>
      <w:proofErr w:type="spellStart"/>
      <w:r w:rsidR="0049799F" w:rsidRPr="00E776C7">
        <w:rPr>
          <w:rFonts w:ascii="Calibri" w:hAnsi="Calibri"/>
          <w:sz w:val="24"/>
        </w:rPr>
        <w:t>FinnishSauna</w:t>
      </w:r>
      <w:proofErr w:type="spellEnd"/>
      <w:r w:rsidR="0049799F" w:rsidRPr="00E776C7">
        <w:rPr>
          <w:rFonts w:ascii="Calibri" w:hAnsi="Calibri"/>
          <w:sz w:val="24"/>
        </w:rPr>
        <w:t>». Горячая сухая сауна, температура 80-100 гр.  Влажность 10-20% подача эвкалипта, мяты, чабреца как элемента ароматерапии</w:t>
      </w:r>
      <w:r w:rsidR="00545396" w:rsidRPr="00E776C7">
        <w:rPr>
          <w:rFonts w:ascii="Calibri" w:hAnsi="Calibri"/>
          <w:sz w:val="24"/>
        </w:rPr>
        <w:t>.</w:t>
      </w:r>
      <w:r w:rsidR="0049799F" w:rsidRPr="00E776C7">
        <w:rPr>
          <w:rFonts w:ascii="Calibri" w:hAnsi="Calibri"/>
          <w:sz w:val="24"/>
        </w:rPr>
        <w:t xml:space="preserve"> 7. Душ впечатлений с функциями «грозовой ливень» и «тропический дождь»,  «водопад».</w:t>
      </w:r>
      <w:r w:rsidR="00545396" w:rsidRPr="00E776C7">
        <w:rPr>
          <w:rFonts w:ascii="Calibri" w:hAnsi="Calibri"/>
          <w:sz w:val="24"/>
        </w:rPr>
        <w:t xml:space="preserve">  </w:t>
      </w:r>
      <w:r w:rsidR="0049799F" w:rsidRPr="00E776C7">
        <w:rPr>
          <w:rFonts w:ascii="Calibri" w:hAnsi="Calibri"/>
          <w:sz w:val="24"/>
        </w:rPr>
        <w:t>8.</w:t>
      </w:r>
      <w:r w:rsidR="00545396" w:rsidRPr="00E776C7">
        <w:rPr>
          <w:rFonts w:ascii="Calibri" w:hAnsi="Calibri"/>
          <w:sz w:val="24"/>
        </w:rPr>
        <w:t xml:space="preserve"> </w:t>
      </w:r>
      <w:r w:rsidR="0049799F" w:rsidRPr="00E776C7">
        <w:rPr>
          <w:rFonts w:ascii="Calibri" w:hAnsi="Calibri"/>
          <w:sz w:val="24"/>
        </w:rPr>
        <w:t>«Освежающая сауна» со звуковыми эффектами - «гроза» и   «щебетание птиц». 9. «Чешуйчатый снег» - конт</w:t>
      </w:r>
      <w:r w:rsidR="00A233E0" w:rsidRPr="00E776C7">
        <w:rPr>
          <w:rFonts w:ascii="Calibri" w:hAnsi="Calibri"/>
          <w:sz w:val="24"/>
        </w:rPr>
        <w:t>растное обертывание снегом. 10.</w:t>
      </w:r>
      <w:r w:rsidR="0049799F" w:rsidRPr="00E776C7">
        <w:rPr>
          <w:rFonts w:ascii="Calibri" w:hAnsi="Calibri"/>
          <w:sz w:val="24"/>
        </w:rPr>
        <w:t xml:space="preserve">Четыре контрастные ванны: </w:t>
      </w:r>
      <w:r w:rsidR="00545396" w:rsidRPr="00E776C7">
        <w:rPr>
          <w:rFonts w:ascii="Calibri" w:hAnsi="Calibri"/>
          <w:sz w:val="24"/>
        </w:rPr>
        <w:t xml:space="preserve">2 </w:t>
      </w:r>
      <w:r w:rsidR="0049799F" w:rsidRPr="00E776C7">
        <w:rPr>
          <w:rFonts w:ascii="Calibri" w:hAnsi="Calibri"/>
          <w:sz w:val="24"/>
        </w:rPr>
        <w:t xml:space="preserve">ванны с температурой воды 28-30 градусов; </w:t>
      </w:r>
      <w:r w:rsidR="00545396" w:rsidRPr="00E776C7">
        <w:rPr>
          <w:rFonts w:ascii="Calibri" w:hAnsi="Calibri"/>
          <w:sz w:val="24"/>
        </w:rPr>
        <w:t>2</w:t>
      </w:r>
      <w:r w:rsidR="0049799F" w:rsidRPr="00E776C7">
        <w:rPr>
          <w:rFonts w:ascii="Calibri" w:hAnsi="Calibri"/>
          <w:sz w:val="24"/>
        </w:rPr>
        <w:t xml:space="preserve"> ванны с температурой воды 18-28 градусов. </w:t>
      </w:r>
      <w:bookmarkStart w:id="0" w:name="_GoBack"/>
      <w:bookmarkEnd w:id="0"/>
    </w:p>
    <w:p w:rsidR="007A743B" w:rsidRPr="00E776C7" w:rsidRDefault="007A743B" w:rsidP="00E776C7">
      <w:pPr>
        <w:widowControl w:val="0"/>
        <w:numPr>
          <w:ilvl w:val="1"/>
          <w:numId w:val="19"/>
        </w:numPr>
        <w:tabs>
          <w:tab w:val="clear" w:pos="1211"/>
        </w:tabs>
        <w:suppressAutoHyphens/>
        <w:ind w:left="426"/>
        <w:jc w:val="both"/>
        <w:rPr>
          <w:rFonts w:ascii="Calibri" w:hAnsi="Calibri"/>
          <w:sz w:val="24"/>
        </w:rPr>
      </w:pPr>
      <w:r w:rsidRPr="00FD7E28">
        <w:rPr>
          <w:rFonts w:ascii="Calibri" w:hAnsi="Calibri"/>
          <w:b/>
          <w:sz w:val="24"/>
        </w:rPr>
        <w:t>К</w:t>
      </w:r>
      <w:r w:rsidR="00305F16" w:rsidRPr="00FD7E28">
        <w:rPr>
          <w:rFonts w:ascii="Calibri" w:hAnsi="Calibri"/>
          <w:b/>
          <w:sz w:val="24"/>
        </w:rPr>
        <w:t>ино</w:t>
      </w:r>
      <w:r w:rsidRPr="00FD7E28">
        <w:rPr>
          <w:rFonts w:ascii="Calibri" w:hAnsi="Calibri"/>
          <w:b/>
          <w:sz w:val="24"/>
        </w:rPr>
        <w:t xml:space="preserve">концертный </w:t>
      </w:r>
      <w:r w:rsidR="00305F16" w:rsidRPr="00FD7E28">
        <w:rPr>
          <w:rFonts w:ascii="Calibri" w:hAnsi="Calibri"/>
          <w:b/>
          <w:sz w:val="24"/>
        </w:rPr>
        <w:t>зал</w:t>
      </w:r>
      <w:r w:rsidRPr="00FD7E28">
        <w:rPr>
          <w:rFonts w:ascii="Calibri" w:hAnsi="Calibri"/>
          <w:b/>
          <w:sz w:val="24"/>
        </w:rPr>
        <w:t xml:space="preserve"> - вместимостью 852 места</w:t>
      </w:r>
      <w:r w:rsidR="00305F16" w:rsidRPr="00FD7E28">
        <w:rPr>
          <w:rFonts w:ascii="Calibri" w:hAnsi="Calibri"/>
          <w:b/>
          <w:sz w:val="24"/>
        </w:rPr>
        <w:t>,</w:t>
      </w:r>
      <w:r w:rsidR="00305F16" w:rsidRPr="00E776C7">
        <w:rPr>
          <w:rFonts w:ascii="Calibri" w:hAnsi="Calibri"/>
          <w:sz w:val="24"/>
        </w:rPr>
        <w:t xml:space="preserve"> </w:t>
      </w:r>
      <w:r w:rsidRPr="00E776C7">
        <w:rPr>
          <w:rFonts w:ascii="Calibri" w:hAnsi="Calibri"/>
          <w:sz w:val="24"/>
        </w:rPr>
        <w:t>размер экрана: 7м x 13м, размер сцены: 16м x 9м. Киноконцертный зал является востребованной концертной площадкой города Сочи, здесь проходят концерты с участием звезд эстрады, театральные постановки. Помещение подходит для телевизионных съемок. Профессиональное техническое оснащение дополняет стильный интерьер киноконцертного зала. Великолепная акустика, хороший обзор, продуманная организация пространства, комфортные зрительские кресла усиливают впечатление от шоу-программ и официальных мероприятий.</w:t>
      </w:r>
    </w:p>
    <w:p w:rsidR="00305F16" w:rsidRDefault="007A743B" w:rsidP="00E776C7">
      <w:pPr>
        <w:widowControl w:val="0"/>
        <w:numPr>
          <w:ilvl w:val="1"/>
          <w:numId w:val="19"/>
        </w:numPr>
        <w:tabs>
          <w:tab w:val="clear" w:pos="1211"/>
        </w:tabs>
        <w:suppressAutoHyphens/>
        <w:ind w:left="426"/>
        <w:jc w:val="both"/>
        <w:rPr>
          <w:rFonts w:ascii="Calibri" w:hAnsi="Calibri"/>
          <w:sz w:val="24"/>
        </w:rPr>
      </w:pPr>
      <w:r w:rsidRPr="00FD7E28">
        <w:rPr>
          <w:rFonts w:ascii="Calibri" w:hAnsi="Calibri"/>
          <w:b/>
          <w:sz w:val="24"/>
        </w:rPr>
        <w:t>Экскурсионное бюро</w:t>
      </w:r>
      <w:r w:rsidR="00374C84" w:rsidRPr="00FD7E28">
        <w:rPr>
          <w:rFonts w:ascii="Calibri" w:hAnsi="Calibri"/>
          <w:b/>
          <w:sz w:val="24"/>
        </w:rPr>
        <w:t>,</w:t>
      </w:r>
      <w:r w:rsidRPr="00E776C7">
        <w:rPr>
          <w:rFonts w:ascii="Calibri" w:hAnsi="Calibri"/>
          <w:sz w:val="24"/>
        </w:rPr>
        <w:t xml:space="preserve"> располагающееся в холле</w:t>
      </w:r>
      <w:r w:rsidR="00374C84" w:rsidRPr="00E776C7">
        <w:rPr>
          <w:rFonts w:ascii="Calibri" w:hAnsi="Calibri"/>
          <w:sz w:val="24"/>
        </w:rPr>
        <w:t xml:space="preserve"> корпуса</w:t>
      </w:r>
      <w:r w:rsidR="00A233E0" w:rsidRPr="00E776C7">
        <w:rPr>
          <w:rFonts w:ascii="Calibri" w:hAnsi="Calibri"/>
          <w:sz w:val="24"/>
        </w:rPr>
        <w:t xml:space="preserve"> «Главный»</w:t>
      </w:r>
      <w:r w:rsidR="00374C84" w:rsidRPr="00E776C7">
        <w:rPr>
          <w:rFonts w:ascii="Calibri" w:hAnsi="Calibri"/>
          <w:sz w:val="24"/>
        </w:rPr>
        <w:t>,</w:t>
      </w:r>
      <w:r w:rsidRPr="00E776C7">
        <w:rPr>
          <w:rFonts w:ascii="Calibri" w:hAnsi="Calibri"/>
          <w:sz w:val="24"/>
        </w:rPr>
        <w:t xml:space="preserve"> </w:t>
      </w:r>
      <w:r w:rsidR="00374C84" w:rsidRPr="00E776C7">
        <w:rPr>
          <w:rFonts w:ascii="Calibri" w:hAnsi="Calibri"/>
          <w:sz w:val="24"/>
        </w:rPr>
        <w:t xml:space="preserve">предлагает </w:t>
      </w:r>
      <w:r w:rsidRPr="00E776C7">
        <w:rPr>
          <w:rFonts w:ascii="Calibri" w:hAnsi="Calibri"/>
          <w:sz w:val="24"/>
        </w:rPr>
        <w:t>за дополнительную плату</w:t>
      </w:r>
      <w:r w:rsidR="00374C84" w:rsidRPr="00E776C7">
        <w:rPr>
          <w:rFonts w:ascii="Calibri" w:hAnsi="Calibri"/>
          <w:sz w:val="24"/>
        </w:rPr>
        <w:t xml:space="preserve"> экскурсионные программы</w:t>
      </w:r>
      <w:r w:rsidRPr="00E776C7">
        <w:rPr>
          <w:rFonts w:ascii="Calibri" w:hAnsi="Calibri"/>
          <w:sz w:val="24"/>
        </w:rPr>
        <w:t>: 1.Красная Поляна + Олимпийские объекты; 2.Абхазия: «Золотое кольцо», озеро Рица, Пицунда; 3.Ахун+Агура; 4.33водопада; 5.Сочи обзорная экскурсия. Дендрарий; 6.Празник русского чая; 7.Океанариум; 8.Воронцовские пещеры и др</w:t>
      </w:r>
      <w:r w:rsidR="00374C84" w:rsidRPr="00E776C7">
        <w:rPr>
          <w:rFonts w:ascii="Calibri" w:hAnsi="Calibri"/>
          <w:sz w:val="24"/>
        </w:rPr>
        <w:t>угие.</w:t>
      </w:r>
    </w:p>
    <w:p w:rsidR="00E776C7" w:rsidRPr="00E776C7" w:rsidRDefault="00E776C7" w:rsidP="00E776C7">
      <w:pPr>
        <w:widowControl w:val="0"/>
        <w:suppressAutoHyphens/>
        <w:ind w:left="567"/>
        <w:jc w:val="both"/>
        <w:rPr>
          <w:rFonts w:ascii="Calibri" w:hAnsi="Calibri"/>
          <w:sz w:val="24"/>
        </w:rPr>
      </w:pPr>
    </w:p>
    <w:p w:rsidR="00305F16" w:rsidRPr="00E776C7" w:rsidRDefault="00E776C7" w:rsidP="00E776C7">
      <w:pPr>
        <w:widowControl w:val="0"/>
        <w:pBdr>
          <w:bottom w:val="single" w:sz="4" w:space="1" w:color="auto"/>
        </w:pBdr>
        <w:suppressAutoHyphens/>
        <w:jc w:val="center"/>
        <w:rPr>
          <w:rFonts w:ascii="Calibri" w:hAnsi="Calibri"/>
          <w:b/>
          <w:bCs/>
          <w:sz w:val="24"/>
        </w:rPr>
      </w:pPr>
      <w:r w:rsidRPr="00E776C7">
        <w:rPr>
          <w:rFonts w:ascii="Calibri" w:hAnsi="Calibri"/>
          <w:b/>
          <w:bCs/>
          <w:sz w:val="24"/>
        </w:rPr>
        <w:t>ОПИСАНИЕ ДИАГНОСТИЧЕСКОЙ И ЛЕЧЕБНО-ОЗДОРОВИТЕЛЬНОЙ БАЗЫ:</w:t>
      </w:r>
    </w:p>
    <w:p w:rsidR="00AB3496" w:rsidRPr="00E776C7" w:rsidRDefault="00AB3496" w:rsidP="00E776C7">
      <w:pPr>
        <w:widowControl w:val="0"/>
        <w:numPr>
          <w:ilvl w:val="1"/>
          <w:numId w:val="20"/>
        </w:numPr>
        <w:tabs>
          <w:tab w:val="clear" w:pos="1211"/>
        </w:tabs>
        <w:suppressAutoHyphens/>
        <w:ind w:left="567" w:hanging="501"/>
        <w:jc w:val="both"/>
        <w:rPr>
          <w:rFonts w:ascii="Calibri" w:hAnsi="Calibri"/>
          <w:sz w:val="24"/>
        </w:rPr>
      </w:pPr>
      <w:r w:rsidRPr="00E776C7">
        <w:rPr>
          <w:rFonts w:ascii="Calibri" w:hAnsi="Calibri"/>
          <w:sz w:val="24"/>
        </w:rPr>
        <w:t>Медицинская лицензия ФС-23-01-004646 от 02 ноября 2015 г.</w:t>
      </w:r>
    </w:p>
    <w:p w:rsidR="00F9267E" w:rsidRPr="00E776C7" w:rsidRDefault="00F9267E" w:rsidP="00E776C7">
      <w:pPr>
        <w:widowControl w:val="0"/>
        <w:numPr>
          <w:ilvl w:val="1"/>
          <w:numId w:val="20"/>
        </w:numPr>
        <w:tabs>
          <w:tab w:val="clear" w:pos="1211"/>
        </w:tabs>
        <w:suppressAutoHyphens/>
        <w:ind w:left="567" w:hanging="501"/>
        <w:jc w:val="both"/>
        <w:rPr>
          <w:rFonts w:ascii="Calibri" w:hAnsi="Calibri"/>
          <w:sz w:val="24"/>
        </w:rPr>
      </w:pPr>
      <w:r w:rsidRPr="00E776C7">
        <w:rPr>
          <w:rFonts w:ascii="Calibri" w:hAnsi="Calibri"/>
          <w:sz w:val="24"/>
        </w:rPr>
        <w:t xml:space="preserve">Амбулаторно-поликлинический прием  по всем основным медицинским специальностям осуществляется высококвалифицированными специалистами широкого и узкого профиля. </w:t>
      </w:r>
      <w:proofErr w:type="gramStart"/>
      <w:r w:rsidRPr="00E776C7">
        <w:rPr>
          <w:rFonts w:ascii="Calibri" w:hAnsi="Calibri"/>
          <w:sz w:val="24"/>
        </w:rPr>
        <w:t>Лечебные манипуляции - хирургия, гинекология, урология, отоларингология, офтальмология, дерматология, косметология, ортопедия-травматология, неврология</w:t>
      </w:r>
      <w:r w:rsidR="004F2681" w:rsidRPr="00E776C7">
        <w:rPr>
          <w:rFonts w:ascii="Calibri" w:hAnsi="Calibri"/>
          <w:sz w:val="24"/>
        </w:rPr>
        <w:t>.</w:t>
      </w:r>
      <w:proofErr w:type="gramEnd"/>
      <w:r w:rsidRPr="00E776C7">
        <w:rPr>
          <w:rFonts w:ascii="Calibri" w:hAnsi="Calibri"/>
          <w:sz w:val="24"/>
        </w:rPr>
        <w:t xml:space="preserve"> Педиатрия – прием специалистов  широкого и узкого профиля  для наблюдения и лечения детей раннего и школьного возраста. Стоматология - терапия, хирургия, ортопедия, детская стоматология, профилактика и гигиена. Диагностика – проведение высокотехнологичной диагностики на новейшем оборудовании экспертного класса, с возможностью записи результатов на электронных носителях. Помощь на дому – консультация  врача на дому, снятие ЭКГ, забор материала для лабораторных исследований. Экспертиза временной нетрудоспособности</w:t>
      </w:r>
      <w:r w:rsidR="004F2681" w:rsidRPr="00E776C7">
        <w:rPr>
          <w:rFonts w:ascii="Calibri" w:hAnsi="Calibri"/>
          <w:sz w:val="24"/>
        </w:rPr>
        <w:t xml:space="preserve"> </w:t>
      </w:r>
      <w:r w:rsidRPr="00E776C7">
        <w:rPr>
          <w:rFonts w:ascii="Calibri" w:hAnsi="Calibri"/>
          <w:sz w:val="24"/>
        </w:rPr>
        <w:t xml:space="preserve">- выдача больничных листов, медицинских справок и врачебных заключений. </w:t>
      </w:r>
      <w:proofErr w:type="gramStart"/>
      <w:r w:rsidRPr="00E776C7">
        <w:rPr>
          <w:rFonts w:ascii="Calibri" w:hAnsi="Calibri"/>
          <w:sz w:val="24"/>
        </w:rPr>
        <w:t xml:space="preserve">Реабилитация: массаж, мануальная терапия, физиотерапия, гидропатия, грязелечение, ингаляторий, </w:t>
      </w:r>
      <w:proofErr w:type="spellStart"/>
      <w:r w:rsidRPr="00E776C7">
        <w:rPr>
          <w:rFonts w:ascii="Calibri" w:hAnsi="Calibri"/>
          <w:sz w:val="24"/>
        </w:rPr>
        <w:t>тракционное</w:t>
      </w:r>
      <w:proofErr w:type="spellEnd"/>
      <w:r w:rsidRPr="00E776C7">
        <w:rPr>
          <w:rFonts w:ascii="Calibri" w:hAnsi="Calibri"/>
          <w:sz w:val="24"/>
        </w:rPr>
        <w:t xml:space="preserve"> вытяжение позвоночника, ванны, лечебная физкультура.</w:t>
      </w:r>
      <w:proofErr w:type="gramEnd"/>
      <w:r w:rsidRPr="00E776C7">
        <w:rPr>
          <w:rFonts w:ascii="Calibri" w:hAnsi="Calibri"/>
          <w:sz w:val="24"/>
        </w:rPr>
        <w:t xml:space="preserve"> </w:t>
      </w:r>
      <w:proofErr w:type="spellStart"/>
      <w:r w:rsidRPr="00E776C7">
        <w:rPr>
          <w:rFonts w:ascii="Calibri" w:hAnsi="Calibri"/>
          <w:sz w:val="24"/>
        </w:rPr>
        <w:t>Профосмотры</w:t>
      </w:r>
      <w:proofErr w:type="spellEnd"/>
      <w:r w:rsidRPr="00E776C7">
        <w:rPr>
          <w:rFonts w:ascii="Calibri" w:hAnsi="Calibri"/>
          <w:sz w:val="24"/>
        </w:rPr>
        <w:t xml:space="preserve"> – оформление медицинских книжек, проведение плановой </w:t>
      </w:r>
      <w:r w:rsidRPr="00E776C7">
        <w:rPr>
          <w:rFonts w:ascii="Calibri" w:hAnsi="Calibri"/>
          <w:sz w:val="24"/>
        </w:rPr>
        <w:lastRenderedPageBreak/>
        <w:t>диспансеризации, определение профпригодности</w:t>
      </w:r>
      <w:r w:rsidR="004F2681" w:rsidRPr="00E776C7">
        <w:rPr>
          <w:rFonts w:ascii="Calibri" w:hAnsi="Calibri"/>
          <w:sz w:val="24"/>
        </w:rPr>
        <w:t>.</w:t>
      </w:r>
    </w:p>
    <w:p w:rsidR="00305F16" w:rsidRPr="00E776C7" w:rsidRDefault="00305F16" w:rsidP="00E776C7">
      <w:pPr>
        <w:widowControl w:val="0"/>
        <w:numPr>
          <w:ilvl w:val="1"/>
          <w:numId w:val="20"/>
        </w:numPr>
        <w:tabs>
          <w:tab w:val="clear" w:pos="1211"/>
        </w:tabs>
        <w:suppressAutoHyphens/>
        <w:ind w:left="567" w:hanging="501"/>
        <w:jc w:val="both"/>
        <w:rPr>
          <w:rFonts w:ascii="Calibri" w:hAnsi="Calibri"/>
          <w:sz w:val="24"/>
        </w:rPr>
      </w:pPr>
      <w:r w:rsidRPr="00E776C7">
        <w:rPr>
          <w:rFonts w:ascii="Calibri" w:hAnsi="Calibri"/>
          <w:sz w:val="24"/>
        </w:rPr>
        <w:t>Численность штата медицинск</w:t>
      </w:r>
      <w:r w:rsidR="00F9267E" w:rsidRPr="00E776C7">
        <w:rPr>
          <w:rFonts w:ascii="Calibri" w:hAnsi="Calibri"/>
          <w:sz w:val="24"/>
        </w:rPr>
        <w:t xml:space="preserve">ого центра </w:t>
      </w:r>
      <w:r w:rsidRPr="00E776C7">
        <w:rPr>
          <w:rFonts w:ascii="Calibri" w:hAnsi="Calibri"/>
          <w:sz w:val="24"/>
        </w:rPr>
        <w:t>всего</w:t>
      </w:r>
      <w:r w:rsidR="00F9267E" w:rsidRPr="00E776C7">
        <w:rPr>
          <w:rFonts w:ascii="Calibri" w:hAnsi="Calibri"/>
          <w:sz w:val="24"/>
        </w:rPr>
        <w:t>: 72 человека</w:t>
      </w:r>
      <w:r w:rsidRPr="00E776C7">
        <w:rPr>
          <w:rFonts w:ascii="Calibri" w:hAnsi="Calibri"/>
          <w:sz w:val="24"/>
        </w:rPr>
        <w:t>, в том числе:</w:t>
      </w:r>
    </w:p>
    <w:p w:rsidR="00305F16" w:rsidRPr="00E776C7" w:rsidRDefault="00F9267E" w:rsidP="00E776C7">
      <w:pPr>
        <w:widowControl w:val="0"/>
        <w:numPr>
          <w:ilvl w:val="2"/>
          <w:numId w:val="21"/>
        </w:numPr>
        <w:tabs>
          <w:tab w:val="clear" w:pos="1440"/>
        </w:tabs>
        <w:suppressAutoHyphens/>
        <w:ind w:left="993"/>
        <w:jc w:val="both"/>
        <w:rPr>
          <w:rFonts w:ascii="Calibri" w:hAnsi="Calibri"/>
          <w:sz w:val="24"/>
          <w:highlight w:val="white"/>
        </w:rPr>
      </w:pPr>
      <w:proofErr w:type="gramStart"/>
      <w:r w:rsidRPr="00E776C7">
        <w:rPr>
          <w:rFonts w:ascii="Calibri" w:hAnsi="Calibri"/>
          <w:sz w:val="24"/>
          <w:highlight w:val="white"/>
        </w:rPr>
        <w:t>20 врачей</w:t>
      </w:r>
      <w:r w:rsidRPr="00E776C7">
        <w:rPr>
          <w:rFonts w:ascii="Calibri" w:hAnsi="Calibri"/>
          <w:sz w:val="24"/>
        </w:rPr>
        <w:t xml:space="preserve"> (терапевт, кардиолог, педиатр, гинеколог, детский гинеколог,  уролог, отоларинголог, офтальмолог, невролог, ортопед-травматолог, дерматолог, стоматолог, нефролог, эндокринолог,  </w:t>
      </w:r>
      <w:proofErr w:type="spellStart"/>
      <w:r w:rsidRPr="00E776C7">
        <w:rPr>
          <w:rFonts w:ascii="Calibri" w:hAnsi="Calibri"/>
          <w:sz w:val="24"/>
        </w:rPr>
        <w:t>рефлексотерапевт</w:t>
      </w:r>
      <w:proofErr w:type="spellEnd"/>
      <w:r w:rsidRPr="00E776C7">
        <w:rPr>
          <w:rFonts w:ascii="Calibri" w:hAnsi="Calibri"/>
          <w:sz w:val="24"/>
        </w:rPr>
        <w:t>, мануальный терапевт, семейный врач, врач функциональной диагностики, врач клинической лабораторной диагностики, рентгенолог, физиотерапевт</w:t>
      </w:r>
      <w:r w:rsidR="00305F16" w:rsidRPr="00E776C7">
        <w:rPr>
          <w:rFonts w:ascii="Calibri" w:hAnsi="Calibri"/>
          <w:sz w:val="24"/>
          <w:highlight w:val="white"/>
        </w:rPr>
        <w:t xml:space="preserve">); </w:t>
      </w:r>
      <w:r w:rsidRPr="00E776C7">
        <w:rPr>
          <w:rFonts w:ascii="Calibri" w:hAnsi="Calibri"/>
          <w:sz w:val="24"/>
          <w:highlight w:val="white"/>
        </w:rPr>
        <w:t>10 врачей имеют</w:t>
      </w:r>
      <w:r w:rsidR="00305F16" w:rsidRPr="00E776C7">
        <w:rPr>
          <w:rFonts w:ascii="Calibri" w:hAnsi="Calibri"/>
          <w:sz w:val="24"/>
          <w:highlight w:val="white"/>
        </w:rPr>
        <w:t xml:space="preserve"> высшую квалификационную категорию; </w:t>
      </w:r>
      <w:r w:rsidRPr="00E776C7">
        <w:rPr>
          <w:rFonts w:ascii="Calibri" w:hAnsi="Calibri"/>
          <w:sz w:val="24"/>
          <w:highlight w:val="white"/>
        </w:rPr>
        <w:t>5 первую категорию</w:t>
      </w:r>
      <w:r w:rsidR="000B49E5" w:rsidRPr="00E776C7">
        <w:rPr>
          <w:rFonts w:ascii="Calibri" w:hAnsi="Calibri"/>
          <w:sz w:val="24"/>
          <w:highlight w:val="white"/>
        </w:rPr>
        <w:t>;</w:t>
      </w:r>
      <w:proofErr w:type="gramEnd"/>
    </w:p>
    <w:p w:rsidR="00305F16" w:rsidRPr="00E776C7" w:rsidRDefault="00305F16" w:rsidP="00E776C7">
      <w:pPr>
        <w:widowControl w:val="0"/>
        <w:numPr>
          <w:ilvl w:val="2"/>
          <w:numId w:val="21"/>
        </w:numPr>
        <w:tabs>
          <w:tab w:val="clear" w:pos="1440"/>
        </w:tabs>
        <w:suppressAutoHyphens/>
        <w:ind w:left="993"/>
        <w:jc w:val="both"/>
        <w:rPr>
          <w:rFonts w:ascii="Calibri" w:hAnsi="Calibri"/>
          <w:sz w:val="24"/>
          <w:highlight w:val="white"/>
        </w:rPr>
      </w:pPr>
      <w:r w:rsidRPr="00E776C7">
        <w:rPr>
          <w:rFonts w:ascii="Calibri" w:hAnsi="Calibri"/>
          <w:sz w:val="24"/>
          <w:highlight w:val="white"/>
        </w:rPr>
        <w:t>медицински</w:t>
      </w:r>
      <w:r w:rsidR="00F9267E" w:rsidRPr="00E776C7">
        <w:rPr>
          <w:rFonts w:ascii="Calibri" w:hAnsi="Calibri"/>
          <w:sz w:val="24"/>
          <w:highlight w:val="white"/>
        </w:rPr>
        <w:t>х</w:t>
      </w:r>
      <w:r w:rsidRPr="00E776C7">
        <w:rPr>
          <w:rFonts w:ascii="Calibri" w:hAnsi="Calibri"/>
          <w:sz w:val="24"/>
          <w:highlight w:val="white"/>
        </w:rPr>
        <w:t xml:space="preserve"> сест</w:t>
      </w:r>
      <w:r w:rsidR="00F9267E" w:rsidRPr="00E776C7">
        <w:rPr>
          <w:rFonts w:ascii="Calibri" w:hAnsi="Calibri"/>
          <w:sz w:val="24"/>
          <w:highlight w:val="white"/>
        </w:rPr>
        <w:t>е</w:t>
      </w:r>
      <w:r w:rsidRPr="00E776C7">
        <w:rPr>
          <w:rFonts w:ascii="Calibri" w:hAnsi="Calibri"/>
          <w:sz w:val="24"/>
          <w:highlight w:val="white"/>
        </w:rPr>
        <w:t>р</w:t>
      </w:r>
      <w:r w:rsidR="00F9267E" w:rsidRPr="00E776C7">
        <w:rPr>
          <w:rFonts w:ascii="Calibri" w:hAnsi="Calibri"/>
          <w:sz w:val="24"/>
          <w:highlight w:val="white"/>
        </w:rPr>
        <w:t xml:space="preserve"> </w:t>
      </w:r>
      <w:r w:rsidR="004F2681" w:rsidRPr="00E776C7">
        <w:rPr>
          <w:rFonts w:ascii="Calibri" w:hAnsi="Calibri"/>
          <w:sz w:val="24"/>
          <w:highlight w:val="white"/>
        </w:rPr>
        <w:t xml:space="preserve">- </w:t>
      </w:r>
      <w:r w:rsidR="00F9267E" w:rsidRPr="00E776C7">
        <w:rPr>
          <w:rFonts w:ascii="Calibri" w:hAnsi="Calibri"/>
          <w:sz w:val="24"/>
          <w:highlight w:val="white"/>
        </w:rPr>
        <w:t>36 человек;</w:t>
      </w:r>
    </w:p>
    <w:p w:rsidR="00305F16" w:rsidRPr="00E776C7" w:rsidRDefault="00305F16" w:rsidP="00E776C7">
      <w:pPr>
        <w:widowControl w:val="0"/>
        <w:numPr>
          <w:ilvl w:val="2"/>
          <w:numId w:val="21"/>
        </w:numPr>
        <w:tabs>
          <w:tab w:val="clear" w:pos="1440"/>
        </w:tabs>
        <w:suppressAutoHyphens/>
        <w:ind w:left="993"/>
        <w:jc w:val="both"/>
        <w:rPr>
          <w:rFonts w:ascii="Calibri" w:hAnsi="Calibri"/>
          <w:sz w:val="24"/>
          <w:highlight w:val="white"/>
        </w:rPr>
      </w:pPr>
      <w:r w:rsidRPr="00E776C7">
        <w:rPr>
          <w:rFonts w:ascii="Calibri" w:hAnsi="Calibri"/>
          <w:sz w:val="24"/>
          <w:highlight w:val="white"/>
        </w:rPr>
        <w:t>укомплектованность медицинскими кадрами</w:t>
      </w:r>
      <w:r w:rsidR="00F9267E" w:rsidRPr="00E776C7">
        <w:rPr>
          <w:rFonts w:ascii="Calibri" w:hAnsi="Calibri"/>
          <w:sz w:val="24"/>
          <w:highlight w:val="white"/>
        </w:rPr>
        <w:t xml:space="preserve"> 92%</w:t>
      </w:r>
      <w:r w:rsidR="004F2681" w:rsidRPr="00E776C7">
        <w:rPr>
          <w:rFonts w:ascii="Calibri" w:hAnsi="Calibri"/>
          <w:sz w:val="24"/>
          <w:highlight w:val="white"/>
        </w:rPr>
        <w:t>;</w:t>
      </w:r>
    </w:p>
    <w:p w:rsidR="00305F16" w:rsidRPr="00E776C7" w:rsidRDefault="004F2681" w:rsidP="00E776C7">
      <w:pPr>
        <w:widowControl w:val="0"/>
        <w:numPr>
          <w:ilvl w:val="2"/>
          <w:numId w:val="21"/>
        </w:numPr>
        <w:tabs>
          <w:tab w:val="clear" w:pos="1440"/>
        </w:tabs>
        <w:suppressAutoHyphens/>
        <w:ind w:left="993"/>
        <w:jc w:val="both"/>
        <w:rPr>
          <w:rFonts w:ascii="Calibri" w:hAnsi="Calibri"/>
          <w:sz w:val="24"/>
          <w:highlight w:val="white"/>
        </w:rPr>
      </w:pPr>
      <w:r w:rsidRPr="00E776C7">
        <w:rPr>
          <w:rFonts w:ascii="Calibri" w:hAnsi="Calibri"/>
          <w:sz w:val="24"/>
        </w:rPr>
        <w:t>м</w:t>
      </w:r>
      <w:r w:rsidR="00F9267E" w:rsidRPr="00E776C7">
        <w:rPr>
          <w:rFonts w:ascii="Calibri" w:hAnsi="Calibri"/>
          <w:sz w:val="24"/>
        </w:rPr>
        <w:t xml:space="preserve">едицинская база оздоровительного комплекса «Дагомыс» состоит из двух подразделений консультативно – диагностического и </w:t>
      </w:r>
      <w:proofErr w:type="spellStart"/>
      <w:r w:rsidR="00F9267E" w:rsidRPr="00E776C7">
        <w:rPr>
          <w:rFonts w:ascii="Calibri" w:hAnsi="Calibri"/>
          <w:sz w:val="24"/>
        </w:rPr>
        <w:t>лечебно</w:t>
      </w:r>
      <w:proofErr w:type="spellEnd"/>
      <w:r w:rsidR="00F9267E" w:rsidRPr="00E776C7">
        <w:rPr>
          <w:rFonts w:ascii="Calibri" w:hAnsi="Calibri"/>
          <w:sz w:val="24"/>
        </w:rPr>
        <w:t xml:space="preserve"> – оздоровительного</w:t>
      </w:r>
      <w:r w:rsidR="00A63914" w:rsidRPr="00E776C7">
        <w:rPr>
          <w:rFonts w:ascii="Calibri" w:hAnsi="Calibri"/>
          <w:sz w:val="24"/>
          <w:highlight w:val="white"/>
        </w:rPr>
        <w:t xml:space="preserve">. </w:t>
      </w:r>
      <w:r w:rsidR="00A63914" w:rsidRPr="00E776C7">
        <w:rPr>
          <w:rFonts w:ascii="Calibri" w:hAnsi="Calibri"/>
          <w:sz w:val="24"/>
        </w:rPr>
        <w:t>Консультативно – диагностическое  подразделение</w:t>
      </w:r>
      <w:r w:rsidRPr="00E776C7">
        <w:rPr>
          <w:rFonts w:ascii="Calibri" w:hAnsi="Calibri"/>
          <w:sz w:val="24"/>
        </w:rPr>
        <w:t xml:space="preserve"> состоит из </w:t>
      </w:r>
      <w:r w:rsidR="00A63914" w:rsidRPr="00E776C7">
        <w:rPr>
          <w:rFonts w:ascii="Calibri" w:hAnsi="Calibri"/>
          <w:sz w:val="24"/>
        </w:rPr>
        <w:t xml:space="preserve">лаборатории и диагностического отделения. </w:t>
      </w:r>
      <w:proofErr w:type="spellStart"/>
      <w:r w:rsidR="00A63914" w:rsidRPr="00E776C7">
        <w:rPr>
          <w:rFonts w:ascii="Calibri" w:hAnsi="Calibri"/>
          <w:sz w:val="24"/>
        </w:rPr>
        <w:t>Лечебно</w:t>
      </w:r>
      <w:proofErr w:type="spellEnd"/>
      <w:r w:rsidR="00A63914" w:rsidRPr="00E776C7">
        <w:rPr>
          <w:rFonts w:ascii="Calibri" w:hAnsi="Calibri"/>
          <w:sz w:val="24"/>
        </w:rPr>
        <w:t xml:space="preserve"> – оздоровительное подразделение состоит из отделения физиотерапии, отделения гидротерапии, ванного отделения, отделения лечебной физкультуры и массажа, отделения свето</w:t>
      </w:r>
      <w:r w:rsidRPr="00E776C7">
        <w:rPr>
          <w:rFonts w:ascii="Calibri" w:hAnsi="Calibri"/>
          <w:sz w:val="24"/>
        </w:rPr>
        <w:t>-</w:t>
      </w:r>
      <w:r w:rsidR="00A63914" w:rsidRPr="00E776C7">
        <w:rPr>
          <w:rFonts w:ascii="Calibri" w:hAnsi="Calibri"/>
          <w:sz w:val="24"/>
        </w:rPr>
        <w:t xml:space="preserve"> и электролечения,  отделения фитотерапии, отделения грязелечения, кабинетов ВЛОК, МОРА – терапии, манипуляционной, </w:t>
      </w:r>
      <w:proofErr w:type="spellStart"/>
      <w:r w:rsidR="00A63914" w:rsidRPr="00E776C7">
        <w:rPr>
          <w:rFonts w:ascii="Calibri" w:hAnsi="Calibri"/>
          <w:sz w:val="24"/>
        </w:rPr>
        <w:t>озонотерапии</w:t>
      </w:r>
      <w:proofErr w:type="spellEnd"/>
      <w:r w:rsidR="00A63914" w:rsidRPr="00E776C7">
        <w:rPr>
          <w:rFonts w:ascii="Calibri" w:hAnsi="Calibri"/>
          <w:sz w:val="24"/>
        </w:rPr>
        <w:t>.</w:t>
      </w:r>
      <w:r w:rsidR="00A63914" w:rsidRPr="00E776C7">
        <w:rPr>
          <w:rFonts w:ascii="Calibri" w:hAnsi="Calibri"/>
          <w:color w:val="333333"/>
          <w:sz w:val="24"/>
        </w:rPr>
        <w:t xml:space="preserve"> </w:t>
      </w:r>
      <w:r w:rsidR="00A63914" w:rsidRPr="00E776C7">
        <w:rPr>
          <w:rFonts w:ascii="Calibri" w:hAnsi="Calibri"/>
          <w:sz w:val="24"/>
        </w:rPr>
        <w:t xml:space="preserve">Основные принципы работы диагностической линии – высокая скорость исследования, четкая последовательность этапов и их синхронность. </w:t>
      </w:r>
    </w:p>
    <w:p w:rsidR="00305F16" w:rsidRPr="00E776C7" w:rsidRDefault="00A63914" w:rsidP="00E776C7">
      <w:pPr>
        <w:widowControl w:val="0"/>
        <w:numPr>
          <w:ilvl w:val="1"/>
          <w:numId w:val="12"/>
        </w:numPr>
        <w:tabs>
          <w:tab w:val="num" w:pos="567"/>
        </w:tabs>
        <w:suppressAutoHyphens/>
        <w:ind w:left="709" w:hanging="567"/>
        <w:jc w:val="both"/>
        <w:rPr>
          <w:rFonts w:ascii="Calibri" w:hAnsi="Calibri"/>
          <w:sz w:val="24"/>
        </w:rPr>
      </w:pPr>
      <w:r w:rsidRPr="00E776C7">
        <w:rPr>
          <w:rFonts w:ascii="Calibri" w:hAnsi="Calibri"/>
          <w:sz w:val="24"/>
        </w:rPr>
        <w:t xml:space="preserve">Лабораторная диагностика: общеклинический анализ крови, общий анализ мочи,  биохимический анализ крови, </w:t>
      </w:r>
      <w:proofErr w:type="spellStart"/>
      <w:r w:rsidRPr="00E776C7">
        <w:rPr>
          <w:rFonts w:ascii="Calibri" w:hAnsi="Calibri"/>
          <w:sz w:val="24"/>
        </w:rPr>
        <w:t>липидограмма</w:t>
      </w:r>
      <w:proofErr w:type="spellEnd"/>
      <w:r w:rsidRPr="00E776C7">
        <w:rPr>
          <w:rFonts w:ascii="Calibri" w:hAnsi="Calibri"/>
          <w:sz w:val="24"/>
        </w:rPr>
        <w:t xml:space="preserve">, </w:t>
      </w:r>
      <w:proofErr w:type="spellStart"/>
      <w:r w:rsidRPr="00E776C7">
        <w:rPr>
          <w:rFonts w:ascii="Calibri" w:hAnsi="Calibri"/>
          <w:sz w:val="24"/>
        </w:rPr>
        <w:t>коагулограмма</w:t>
      </w:r>
      <w:proofErr w:type="spellEnd"/>
      <w:r w:rsidRPr="00E776C7">
        <w:rPr>
          <w:rFonts w:ascii="Calibri" w:hAnsi="Calibri"/>
          <w:sz w:val="24"/>
        </w:rPr>
        <w:t>, исследования методом ИФА на гормоны, ферменты, белки, инфекции, бактериологические и паразитарные исследования</w:t>
      </w:r>
      <w:r w:rsidRPr="00E776C7">
        <w:rPr>
          <w:rFonts w:ascii="Calibri" w:hAnsi="Calibri"/>
          <w:color w:val="333333"/>
          <w:sz w:val="24"/>
        </w:rPr>
        <w:t>.</w:t>
      </w:r>
    </w:p>
    <w:p w:rsidR="00305F16" w:rsidRPr="00E776C7" w:rsidRDefault="00305F16" w:rsidP="00E776C7">
      <w:pPr>
        <w:widowControl w:val="0"/>
        <w:numPr>
          <w:ilvl w:val="1"/>
          <w:numId w:val="12"/>
        </w:numPr>
        <w:tabs>
          <w:tab w:val="num" w:pos="567"/>
        </w:tabs>
        <w:suppressAutoHyphens/>
        <w:ind w:left="709" w:hanging="567"/>
        <w:jc w:val="both"/>
        <w:rPr>
          <w:rFonts w:ascii="Calibri" w:hAnsi="Calibri"/>
          <w:sz w:val="24"/>
        </w:rPr>
      </w:pPr>
      <w:r w:rsidRPr="00E776C7">
        <w:rPr>
          <w:rFonts w:ascii="Calibri" w:hAnsi="Calibri"/>
          <w:sz w:val="24"/>
        </w:rPr>
        <w:t>Методы инструментальной диагностики:</w:t>
      </w:r>
    </w:p>
    <w:p w:rsidR="00305F16" w:rsidRPr="00E776C7" w:rsidRDefault="00A63914"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rPr>
        <w:t xml:space="preserve">методы функциональной диагностики (с компьютерным анализом): электрокардиография 12-ти канальная (ЭКГ), </w:t>
      </w:r>
      <w:proofErr w:type="spellStart"/>
      <w:r w:rsidRPr="00E776C7">
        <w:rPr>
          <w:rFonts w:ascii="Calibri" w:hAnsi="Calibri"/>
          <w:sz w:val="24"/>
        </w:rPr>
        <w:t>реоэнцефалография</w:t>
      </w:r>
      <w:proofErr w:type="spellEnd"/>
      <w:r w:rsidRPr="00E776C7">
        <w:rPr>
          <w:rFonts w:ascii="Calibri" w:hAnsi="Calibri"/>
          <w:sz w:val="24"/>
        </w:rPr>
        <w:t xml:space="preserve"> (РЭГ),  </w:t>
      </w:r>
      <w:proofErr w:type="spellStart"/>
      <w:r w:rsidRPr="00E776C7">
        <w:rPr>
          <w:rFonts w:ascii="Calibri" w:hAnsi="Calibri"/>
          <w:sz w:val="24"/>
        </w:rPr>
        <w:t>нейрофункциональная</w:t>
      </w:r>
      <w:proofErr w:type="spellEnd"/>
      <w:r w:rsidRPr="00E776C7">
        <w:rPr>
          <w:rFonts w:ascii="Calibri" w:hAnsi="Calibri"/>
          <w:sz w:val="24"/>
        </w:rPr>
        <w:t xml:space="preserve"> компьютерная диагностика, </w:t>
      </w:r>
      <w:proofErr w:type="spellStart"/>
      <w:r w:rsidRPr="00E776C7">
        <w:rPr>
          <w:rFonts w:ascii="Calibri" w:hAnsi="Calibri"/>
          <w:sz w:val="24"/>
        </w:rPr>
        <w:t>Холтеровское</w:t>
      </w:r>
      <w:proofErr w:type="spellEnd"/>
      <w:r w:rsidRPr="00E776C7">
        <w:rPr>
          <w:rFonts w:ascii="Calibri" w:hAnsi="Calibri"/>
          <w:sz w:val="24"/>
        </w:rPr>
        <w:t xml:space="preserve"> </w:t>
      </w:r>
      <w:proofErr w:type="spellStart"/>
      <w:r w:rsidRPr="00E776C7">
        <w:rPr>
          <w:rFonts w:ascii="Calibri" w:hAnsi="Calibri"/>
          <w:sz w:val="24"/>
        </w:rPr>
        <w:t>мониторирование</w:t>
      </w:r>
      <w:proofErr w:type="spellEnd"/>
      <w:r w:rsidRPr="00E776C7">
        <w:rPr>
          <w:rFonts w:ascii="Calibri" w:hAnsi="Calibri"/>
          <w:sz w:val="24"/>
        </w:rPr>
        <w:t>, суточный мониторинг артериального давления, спирография, электромиография, биорезонансная терапия на аппарате «МОРА» (Германия)</w:t>
      </w:r>
      <w:r w:rsidR="000B49E5" w:rsidRPr="00E776C7">
        <w:rPr>
          <w:rFonts w:ascii="Calibri" w:hAnsi="Calibri"/>
          <w:sz w:val="24"/>
          <w:highlight w:val="white"/>
        </w:rPr>
        <w:t>;</w:t>
      </w:r>
    </w:p>
    <w:p w:rsidR="00305F16" w:rsidRPr="00E776C7" w:rsidRDefault="00A63914"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rPr>
        <w:t>ультразвуковая диагностика эксперт</w:t>
      </w:r>
      <w:r w:rsidR="004F2681" w:rsidRPr="00E776C7">
        <w:rPr>
          <w:rFonts w:ascii="Calibri" w:hAnsi="Calibri"/>
          <w:sz w:val="24"/>
        </w:rPr>
        <w:t xml:space="preserve"> </w:t>
      </w:r>
      <w:r w:rsidRPr="00E776C7">
        <w:rPr>
          <w:rFonts w:ascii="Calibri" w:hAnsi="Calibri"/>
          <w:sz w:val="24"/>
        </w:rPr>
        <w:t>-</w:t>
      </w:r>
      <w:r w:rsidR="004F2681" w:rsidRPr="00E776C7">
        <w:rPr>
          <w:rFonts w:ascii="Calibri" w:hAnsi="Calibri"/>
          <w:sz w:val="24"/>
        </w:rPr>
        <w:t xml:space="preserve"> </w:t>
      </w:r>
      <w:r w:rsidRPr="00E776C7">
        <w:rPr>
          <w:rFonts w:ascii="Calibri" w:hAnsi="Calibri"/>
          <w:sz w:val="24"/>
        </w:rPr>
        <w:t>класса: исследование печени, желчного пузыря, исследование почек и мочевого пузыря, исследование щитовидной железы, исследование молочных желез, исследование предстательной железы, исследование органов малого таза, допплерография сосудов головы, допплерография нижних конечностей, УЗИ сердца</w:t>
      </w:r>
      <w:r w:rsidR="000B49E5" w:rsidRPr="00E776C7">
        <w:rPr>
          <w:rFonts w:ascii="Calibri" w:hAnsi="Calibri"/>
          <w:sz w:val="24"/>
          <w:highlight w:val="white"/>
        </w:rPr>
        <w:t>;</w:t>
      </w:r>
    </w:p>
    <w:p w:rsidR="00305F16" w:rsidRPr="00E776C7" w:rsidRDefault="00A63914" w:rsidP="00E776C7">
      <w:pPr>
        <w:widowControl w:val="0"/>
        <w:numPr>
          <w:ilvl w:val="2"/>
          <w:numId w:val="12"/>
        </w:numPr>
        <w:tabs>
          <w:tab w:val="clear" w:pos="1440"/>
        </w:tabs>
        <w:suppressAutoHyphens/>
        <w:ind w:left="1134" w:hanging="708"/>
        <w:jc w:val="both"/>
        <w:rPr>
          <w:rFonts w:ascii="Calibri" w:hAnsi="Calibri"/>
          <w:sz w:val="24"/>
          <w:highlight w:val="white"/>
        </w:rPr>
      </w:pPr>
      <w:r w:rsidRPr="00E776C7">
        <w:rPr>
          <w:rFonts w:ascii="Calibri" w:hAnsi="Calibri"/>
          <w:sz w:val="24"/>
        </w:rPr>
        <w:t>методы эндоскопических исследований: бронхоскопия,</w:t>
      </w:r>
      <w:r w:rsidR="004F2681" w:rsidRPr="00E776C7">
        <w:rPr>
          <w:rFonts w:ascii="Calibri" w:hAnsi="Calibri"/>
          <w:sz w:val="24"/>
        </w:rPr>
        <w:t xml:space="preserve"> </w:t>
      </w:r>
      <w:proofErr w:type="spellStart"/>
      <w:r w:rsidRPr="00E776C7">
        <w:rPr>
          <w:rFonts w:ascii="Calibri" w:hAnsi="Calibri"/>
          <w:sz w:val="24"/>
        </w:rPr>
        <w:t>фиброгастро</w:t>
      </w:r>
      <w:proofErr w:type="spellEnd"/>
      <w:r w:rsidRPr="00E776C7">
        <w:rPr>
          <w:rFonts w:ascii="Calibri" w:hAnsi="Calibri"/>
          <w:sz w:val="24"/>
        </w:rPr>
        <w:t xml:space="preserve"> </w:t>
      </w:r>
      <w:proofErr w:type="spellStart"/>
      <w:r w:rsidRPr="00E776C7">
        <w:rPr>
          <w:rFonts w:ascii="Calibri" w:hAnsi="Calibri"/>
          <w:sz w:val="24"/>
        </w:rPr>
        <w:t>дуоденоскопия</w:t>
      </w:r>
      <w:proofErr w:type="spellEnd"/>
      <w:r w:rsidRPr="00E776C7">
        <w:rPr>
          <w:rFonts w:ascii="Calibri" w:hAnsi="Calibri"/>
          <w:sz w:val="24"/>
        </w:rPr>
        <w:t xml:space="preserve">, </w:t>
      </w:r>
      <w:proofErr w:type="spellStart"/>
      <w:r w:rsidRPr="00E776C7">
        <w:rPr>
          <w:rFonts w:ascii="Calibri" w:hAnsi="Calibri"/>
          <w:sz w:val="24"/>
        </w:rPr>
        <w:t>фиброколоноскопия</w:t>
      </w:r>
      <w:proofErr w:type="spellEnd"/>
      <w:r w:rsidR="000B49E5" w:rsidRPr="00E776C7">
        <w:rPr>
          <w:rFonts w:ascii="Calibri" w:hAnsi="Calibri"/>
          <w:sz w:val="24"/>
          <w:highlight w:val="white"/>
        </w:rPr>
        <w:t>;</w:t>
      </w:r>
    </w:p>
    <w:p w:rsidR="00305F16" w:rsidRPr="00E776C7" w:rsidRDefault="00CB50B8" w:rsidP="00E776C7">
      <w:pPr>
        <w:widowControl w:val="0"/>
        <w:numPr>
          <w:ilvl w:val="2"/>
          <w:numId w:val="12"/>
        </w:numPr>
        <w:tabs>
          <w:tab w:val="clear" w:pos="1440"/>
        </w:tabs>
        <w:suppressAutoHyphens/>
        <w:ind w:left="1134" w:hanging="708"/>
        <w:jc w:val="both"/>
        <w:rPr>
          <w:rFonts w:ascii="Calibri" w:hAnsi="Calibri"/>
          <w:sz w:val="24"/>
          <w:highlight w:val="white"/>
        </w:rPr>
      </w:pPr>
      <w:proofErr w:type="spellStart"/>
      <w:r w:rsidRPr="00E776C7">
        <w:rPr>
          <w:rFonts w:ascii="Calibri" w:hAnsi="Calibri"/>
          <w:sz w:val="24"/>
        </w:rPr>
        <w:t>ретгенография</w:t>
      </w:r>
      <w:proofErr w:type="spellEnd"/>
      <w:r w:rsidRPr="00E776C7">
        <w:rPr>
          <w:rFonts w:ascii="Calibri" w:hAnsi="Calibri"/>
          <w:sz w:val="24"/>
        </w:rPr>
        <w:t xml:space="preserve"> органов грудной клетки, молочных желез, </w:t>
      </w:r>
      <w:r w:rsidR="004F2681" w:rsidRPr="00E776C7">
        <w:rPr>
          <w:rFonts w:ascii="Calibri" w:hAnsi="Calibri"/>
          <w:sz w:val="24"/>
        </w:rPr>
        <w:t>позвоночника, суставов, конечнос</w:t>
      </w:r>
      <w:r w:rsidRPr="00E776C7">
        <w:rPr>
          <w:rFonts w:ascii="Calibri" w:hAnsi="Calibri"/>
          <w:sz w:val="24"/>
        </w:rPr>
        <w:t xml:space="preserve">тей, пазух носа, </w:t>
      </w:r>
      <w:proofErr w:type="spellStart"/>
      <w:r w:rsidRPr="00E776C7">
        <w:rPr>
          <w:rFonts w:ascii="Calibri" w:hAnsi="Calibri"/>
          <w:sz w:val="24"/>
        </w:rPr>
        <w:t>ортопапаномография</w:t>
      </w:r>
      <w:proofErr w:type="spellEnd"/>
      <w:r w:rsidRPr="00E776C7">
        <w:rPr>
          <w:rFonts w:ascii="Calibri" w:hAnsi="Calibri"/>
          <w:sz w:val="24"/>
        </w:rPr>
        <w:t xml:space="preserve"> (панорамный снимок челюстей в 3</w:t>
      </w:r>
      <w:r w:rsidRPr="00E776C7">
        <w:rPr>
          <w:rFonts w:ascii="Calibri" w:hAnsi="Calibri"/>
          <w:sz w:val="24"/>
          <w:lang w:val="en-US"/>
        </w:rPr>
        <w:t>D</w:t>
      </w:r>
      <w:r w:rsidRPr="00E776C7">
        <w:rPr>
          <w:rFonts w:ascii="Calibri" w:hAnsi="Calibri"/>
          <w:sz w:val="24"/>
        </w:rPr>
        <w:t xml:space="preserve">), </w:t>
      </w:r>
      <w:proofErr w:type="spellStart"/>
      <w:r w:rsidRPr="00E776C7">
        <w:rPr>
          <w:rFonts w:ascii="Calibri" w:hAnsi="Calibri"/>
          <w:sz w:val="24"/>
        </w:rPr>
        <w:t>фистулография</w:t>
      </w:r>
      <w:proofErr w:type="spellEnd"/>
      <w:r w:rsidRPr="00E776C7">
        <w:rPr>
          <w:rFonts w:ascii="Calibri" w:hAnsi="Calibri"/>
          <w:sz w:val="24"/>
          <w:highlight w:val="white"/>
        </w:rPr>
        <w:t xml:space="preserve">.  </w:t>
      </w:r>
      <w:r w:rsidRPr="00E776C7">
        <w:rPr>
          <w:rFonts w:ascii="Calibri" w:hAnsi="Calibri"/>
          <w:sz w:val="24"/>
        </w:rPr>
        <w:t>МРТ брюшной полости, головного мозга, суставов или конечности, позвоночника, органов малого таза, сосудов шеи и головного мозга</w:t>
      </w:r>
      <w:r w:rsidRPr="00E776C7">
        <w:rPr>
          <w:rFonts w:ascii="Calibri" w:hAnsi="Calibri"/>
          <w:sz w:val="24"/>
          <w:highlight w:val="white"/>
        </w:rPr>
        <w:t xml:space="preserve">. </w:t>
      </w:r>
      <w:r w:rsidRPr="00E776C7">
        <w:rPr>
          <w:rFonts w:ascii="Calibri" w:hAnsi="Calibri"/>
          <w:sz w:val="24"/>
        </w:rPr>
        <w:t>КТ  брюшной полости и забрюшинного пространства, головного мозга и черепа, суставов или конечности, позвоночника, органов малого таза, грудной клетки</w:t>
      </w:r>
      <w:r w:rsidR="000B49E5" w:rsidRPr="00E776C7">
        <w:rPr>
          <w:rFonts w:ascii="Calibri" w:hAnsi="Calibri"/>
          <w:sz w:val="24"/>
          <w:highlight w:val="white"/>
        </w:rPr>
        <w:t>.</w:t>
      </w:r>
    </w:p>
    <w:p w:rsidR="00305F16" w:rsidRPr="00E776C7" w:rsidRDefault="00CB50B8" w:rsidP="00E776C7">
      <w:pPr>
        <w:widowControl w:val="0"/>
        <w:numPr>
          <w:ilvl w:val="1"/>
          <w:numId w:val="12"/>
        </w:numPr>
        <w:tabs>
          <w:tab w:val="num" w:pos="567"/>
        </w:tabs>
        <w:suppressAutoHyphens/>
        <w:ind w:left="709" w:hanging="567"/>
        <w:jc w:val="both"/>
        <w:rPr>
          <w:rFonts w:ascii="Calibri" w:hAnsi="Calibri"/>
          <w:sz w:val="24"/>
        </w:rPr>
      </w:pPr>
      <w:proofErr w:type="gramStart"/>
      <w:r w:rsidRPr="00E776C7">
        <w:rPr>
          <w:rFonts w:ascii="Calibri" w:hAnsi="Calibri"/>
          <w:sz w:val="24"/>
        </w:rPr>
        <w:t xml:space="preserve">Методы санаторно – курортного лечения: </w:t>
      </w:r>
      <w:proofErr w:type="spellStart"/>
      <w:r w:rsidRPr="00E776C7">
        <w:rPr>
          <w:rFonts w:ascii="Calibri" w:hAnsi="Calibri"/>
          <w:sz w:val="24"/>
        </w:rPr>
        <w:t>климатолечение</w:t>
      </w:r>
      <w:proofErr w:type="spellEnd"/>
      <w:r w:rsidRPr="00E776C7">
        <w:rPr>
          <w:rFonts w:ascii="Calibri" w:hAnsi="Calibri"/>
          <w:sz w:val="24"/>
        </w:rPr>
        <w:t xml:space="preserve">, лечебное питание, </w:t>
      </w:r>
      <w:proofErr w:type="spellStart"/>
      <w:r w:rsidRPr="00E776C7">
        <w:rPr>
          <w:rFonts w:ascii="Calibri" w:hAnsi="Calibri"/>
          <w:sz w:val="24"/>
        </w:rPr>
        <w:t>физиолечение</w:t>
      </w:r>
      <w:proofErr w:type="spellEnd"/>
      <w:r w:rsidRPr="00E776C7">
        <w:rPr>
          <w:rFonts w:ascii="Calibri" w:hAnsi="Calibri"/>
          <w:sz w:val="24"/>
        </w:rPr>
        <w:t xml:space="preserve">,  гидротерапия, водолечение, грязелечение, светолечение, лечебная физкультура, массаж, мануальная терапия, ВЛОК – терапия, МОРА – терапия, </w:t>
      </w:r>
      <w:proofErr w:type="spellStart"/>
      <w:r w:rsidRPr="00E776C7">
        <w:rPr>
          <w:rFonts w:ascii="Calibri" w:hAnsi="Calibri"/>
          <w:sz w:val="24"/>
        </w:rPr>
        <w:t>озонотерапия</w:t>
      </w:r>
      <w:proofErr w:type="spellEnd"/>
      <w:r w:rsidR="000B49E5" w:rsidRPr="00E776C7">
        <w:rPr>
          <w:rFonts w:ascii="Calibri" w:hAnsi="Calibri"/>
          <w:sz w:val="24"/>
        </w:rPr>
        <w:t>.</w:t>
      </w:r>
      <w:proofErr w:type="gramEnd"/>
    </w:p>
    <w:p w:rsidR="00305F16" w:rsidRPr="00E776C7" w:rsidRDefault="00CB50B8" w:rsidP="00E776C7">
      <w:pPr>
        <w:widowControl w:val="0"/>
        <w:numPr>
          <w:ilvl w:val="1"/>
          <w:numId w:val="12"/>
        </w:numPr>
        <w:tabs>
          <w:tab w:val="num" w:pos="567"/>
        </w:tabs>
        <w:suppressAutoHyphens/>
        <w:ind w:left="709" w:hanging="567"/>
        <w:jc w:val="both"/>
        <w:rPr>
          <w:rFonts w:ascii="Calibri" w:hAnsi="Calibri"/>
          <w:sz w:val="24"/>
        </w:rPr>
      </w:pPr>
      <w:r w:rsidRPr="00E776C7">
        <w:rPr>
          <w:rFonts w:ascii="Calibri" w:hAnsi="Calibri"/>
          <w:sz w:val="24"/>
        </w:rPr>
        <w:lastRenderedPageBreak/>
        <w:t xml:space="preserve">В медицинском центре работает круглосуточно пост неотложной терапии, в пляжный сезон дополнительно работают пункты медицинской помощи на пляже </w:t>
      </w:r>
      <w:r w:rsidR="00305F16" w:rsidRPr="00E776C7">
        <w:rPr>
          <w:rFonts w:ascii="Calibri" w:hAnsi="Calibri"/>
          <w:sz w:val="24"/>
        </w:rPr>
        <w:t>службы оказания круглосуточной неотложной помощи.</w:t>
      </w:r>
    </w:p>
    <w:p w:rsidR="00305F16" w:rsidRPr="00E776C7" w:rsidRDefault="006B0883" w:rsidP="00E776C7">
      <w:pPr>
        <w:widowControl w:val="0"/>
        <w:numPr>
          <w:ilvl w:val="1"/>
          <w:numId w:val="12"/>
        </w:numPr>
        <w:tabs>
          <w:tab w:val="num" w:pos="567"/>
        </w:tabs>
        <w:suppressAutoHyphens/>
        <w:ind w:left="709" w:hanging="567"/>
        <w:jc w:val="both"/>
        <w:rPr>
          <w:rFonts w:ascii="Calibri" w:hAnsi="Calibri"/>
          <w:sz w:val="24"/>
        </w:rPr>
      </w:pPr>
      <w:r w:rsidRPr="00E776C7">
        <w:rPr>
          <w:rFonts w:ascii="Calibri" w:hAnsi="Calibri"/>
          <w:sz w:val="24"/>
        </w:rPr>
        <w:t>Кратность процедур, указанных в путевке увеличивается в соответствии с увеличением курса санаторно-курортного лечения</w:t>
      </w:r>
      <w:r w:rsidR="00305F16" w:rsidRPr="00E776C7">
        <w:rPr>
          <w:rFonts w:ascii="Calibri" w:hAnsi="Calibri"/>
          <w:sz w:val="24"/>
        </w:rPr>
        <w:t>.</w:t>
      </w:r>
    </w:p>
    <w:p w:rsidR="00305F16" w:rsidRPr="00E776C7" w:rsidRDefault="006B0883" w:rsidP="00E776C7">
      <w:pPr>
        <w:widowControl w:val="0"/>
        <w:numPr>
          <w:ilvl w:val="1"/>
          <w:numId w:val="12"/>
        </w:numPr>
        <w:tabs>
          <w:tab w:val="num" w:pos="567"/>
        </w:tabs>
        <w:suppressAutoHyphens/>
        <w:ind w:left="709" w:hanging="567"/>
        <w:jc w:val="both"/>
        <w:rPr>
          <w:rFonts w:ascii="Calibri" w:hAnsi="Calibri"/>
          <w:sz w:val="24"/>
        </w:rPr>
      </w:pPr>
      <w:r w:rsidRPr="00E776C7">
        <w:rPr>
          <w:rFonts w:ascii="Calibri" w:hAnsi="Calibri"/>
          <w:sz w:val="24"/>
        </w:rPr>
        <w:t xml:space="preserve">Перечень дополнительных медицинских услуг не входящих в санаторно-курортное лечение: лабораторная диагностика, все виды диагностики, услуги процедурного кабинета, стоматологическое лечение, сухое вытяжение позвоночника, рефлексотерапия </w:t>
      </w:r>
      <w:proofErr w:type="spellStart"/>
      <w:r w:rsidRPr="00E776C7">
        <w:rPr>
          <w:rFonts w:ascii="Calibri" w:hAnsi="Calibri"/>
          <w:sz w:val="24"/>
        </w:rPr>
        <w:t>кольпоскопия</w:t>
      </w:r>
      <w:proofErr w:type="spellEnd"/>
      <w:r w:rsidRPr="00E776C7">
        <w:rPr>
          <w:rFonts w:ascii="Calibri" w:hAnsi="Calibri"/>
          <w:sz w:val="24"/>
        </w:rPr>
        <w:t>,  водолечение – сероводородные ванны, радоновые ванны, йодобромные ванны, ванна Каракала, подводный массаж.</w:t>
      </w:r>
    </w:p>
    <w:p w:rsidR="00305F16" w:rsidRDefault="00EF63D2" w:rsidP="005615E5">
      <w:pPr>
        <w:widowControl w:val="0"/>
        <w:numPr>
          <w:ilvl w:val="1"/>
          <w:numId w:val="12"/>
        </w:numPr>
        <w:tabs>
          <w:tab w:val="num" w:pos="567"/>
        </w:tabs>
        <w:suppressAutoHyphens/>
        <w:ind w:left="709" w:hanging="567"/>
        <w:jc w:val="both"/>
        <w:rPr>
          <w:rFonts w:ascii="Calibri" w:hAnsi="Calibri"/>
          <w:sz w:val="24"/>
        </w:rPr>
      </w:pPr>
      <w:r w:rsidRPr="00E776C7">
        <w:rPr>
          <w:rFonts w:ascii="Calibri" w:hAnsi="Calibri"/>
          <w:sz w:val="24"/>
        </w:rPr>
        <w:t>С</w:t>
      </w:r>
      <w:r w:rsidR="00305F16" w:rsidRPr="00E776C7">
        <w:rPr>
          <w:rFonts w:ascii="Calibri" w:hAnsi="Calibri"/>
          <w:sz w:val="24"/>
        </w:rPr>
        <w:t>пециализированны</w:t>
      </w:r>
      <w:r w:rsidRPr="00E776C7">
        <w:rPr>
          <w:rFonts w:ascii="Calibri" w:hAnsi="Calibri"/>
          <w:sz w:val="24"/>
        </w:rPr>
        <w:t>е</w:t>
      </w:r>
      <w:r w:rsidR="00305F16" w:rsidRPr="00E776C7">
        <w:rPr>
          <w:rFonts w:ascii="Calibri" w:hAnsi="Calibri"/>
          <w:sz w:val="24"/>
        </w:rPr>
        <w:t xml:space="preserve"> лечебны</w:t>
      </w:r>
      <w:r w:rsidRPr="00E776C7">
        <w:rPr>
          <w:rFonts w:ascii="Calibri" w:hAnsi="Calibri"/>
          <w:sz w:val="24"/>
        </w:rPr>
        <w:t>е</w:t>
      </w:r>
      <w:r w:rsidR="00305F16" w:rsidRPr="00E776C7">
        <w:rPr>
          <w:rFonts w:ascii="Calibri" w:hAnsi="Calibri"/>
          <w:sz w:val="24"/>
        </w:rPr>
        <w:t xml:space="preserve"> программ</w:t>
      </w:r>
      <w:r w:rsidRPr="00E776C7">
        <w:rPr>
          <w:rFonts w:ascii="Calibri" w:hAnsi="Calibri"/>
          <w:sz w:val="24"/>
        </w:rPr>
        <w:t>ы</w:t>
      </w:r>
      <w:r w:rsidR="006B0883" w:rsidRPr="00E776C7">
        <w:rPr>
          <w:rFonts w:ascii="Calibri" w:hAnsi="Calibri"/>
          <w:sz w:val="24"/>
        </w:rPr>
        <w:t>: «Позвоночник без боли», «Чистая кожа», «Осиная талия за 5 дней»,</w:t>
      </w:r>
      <w:r w:rsidR="00305F16" w:rsidRPr="00E776C7">
        <w:rPr>
          <w:rFonts w:ascii="Calibri" w:hAnsi="Calibri"/>
          <w:sz w:val="24"/>
        </w:rPr>
        <w:t xml:space="preserve"> </w:t>
      </w:r>
      <w:r w:rsidR="006B0883" w:rsidRPr="00E776C7">
        <w:rPr>
          <w:rFonts w:ascii="Calibri" w:hAnsi="Calibri"/>
          <w:sz w:val="24"/>
        </w:rPr>
        <w:t xml:space="preserve"> «Ослепительная улыбка за 2 часа!», «Скажи аллергии нет!», «забыть за пяточные шпоры навсегда!», «Свободное дыхание», «Женское здоровье»,  «Мужское здоровье»,  «</w:t>
      </w:r>
      <w:proofErr w:type="spellStart"/>
      <w:r w:rsidR="006B0883" w:rsidRPr="00E776C7">
        <w:rPr>
          <w:rFonts w:ascii="Calibri" w:hAnsi="Calibri"/>
          <w:sz w:val="24"/>
        </w:rPr>
        <w:t>Кардио</w:t>
      </w:r>
      <w:proofErr w:type="spellEnd"/>
      <w:r w:rsidR="006B0883" w:rsidRPr="00E776C7">
        <w:rPr>
          <w:rFonts w:ascii="Calibri" w:hAnsi="Calibri"/>
          <w:sz w:val="24"/>
        </w:rPr>
        <w:t xml:space="preserve"> </w:t>
      </w:r>
      <w:proofErr w:type="spellStart"/>
      <w:r w:rsidR="006B0883" w:rsidRPr="00E776C7">
        <w:rPr>
          <w:rFonts w:ascii="Calibri" w:hAnsi="Calibri"/>
          <w:sz w:val="24"/>
          <w:lang w:val="en-US"/>
        </w:rPr>
        <w:t>chek</w:t>
      </w:r>
      <w:proofErr w:type="spellEnd"/>
      <w:r w:rsidR="006B0883" w:rsidRPr="00E776C7">
        <w:rPr>
          <w:rFonts w:ascii="Calibri" w:hAnsi="Calibri"/>
          <w:sz w:val="24"/>
        </w:rPr>
        <w:t>-</w:t>
      </w:r>
      <w:r w:rsidR="006B0883" w:rsidRPr="00E776C7">
        <w:rPr>
          <w:rFonts w:ascii="Calibri" w:hAnsi="Calibri"/>
          <w:sz w:val="24"/>
          <w:lang w:val="en-US"/>
        </w:rPr>
        <w:t>up</w:t>
      </w:r>
      <w:r w:rsidR="006B0883" w:rsidRPr="00E776C7">
        <w:rPr>
          <w:rFonts w:ascii="Calibri" w:hAnsi="Calibri"/>
          <w:sz w:val="24"/>
        </w:rPr>
        <w:t xml:space="preserve"> </w:t>
      </w:r>
      <w:r w:rsidR="00305F16" w:rsidRPr="00E776C7">
        <w:rPr>
          <w:rFonts w:ascii="Calibri" w:hAnsi="Calibri"/>
          <w:sz w:val="24"/>
        </w:rPr>
        <w:t>(</w:t>
      </w:r>
      <w:r w:rsidR="004A653F" w:rsidRPr="00E776C7">
        <w:rPr>
          <w:rFonts w:ascii="Calibri" w:hAnsi="Calibri"/>
          <w:sz w:val="24"/>
        </w:rPr>
        <w:t>экспресс-диагностика сердечно</w:t>
      </w:r>
      <w:r w:rsidRPr="00E776C7">
        <w:rPr>
          <w:rFonts w:ascii="Calibri" w:hAnsi="Calibri"/>
          <w:sz w:val="24"/>
        </w:rPr>
        <w:t xml:space="preserve"> </w:t>
      </w:r>
      <w:r w:rsidR="004A653F" w:rsidRPr="00E776C7">
        <w:rPr>
          <w:rFonts w:ascii="Calibri" w:hAnsi="Calibri"/>
          <w:sz w:val="24"/>
        </w:rPr>
        <w:t>-</w:t>
      </w:r>
      <w:r w:rsidRPr="00E776C7">
        <w:rPr>
          <w:rFonts w:ascii="Calibri" w:hAnsi="Calibri"/>
          <w:sz w:val="24"/>
        </w:rPr>
        <w:t xml:space="preserve"> </w:t>
      </w:r>
      <w:r w:rsidR="004A653F" w:rsidRPr="00E776C7">
        <w:rPr>
          <w:rFonts w:ascii="Calibri" w:hAnsi="Calibri"/>
          <w:sz w:val="24"/>
        </w:rPr>
        <w:t>сосудистых заболеваний</w:t>
      </w:r>
      <w:r w:rsidR="00305F16" w:rsidRPr="00E776C7">
        <w:rPr>
          <w:rFonts w:ascii="Calibri" w:hAnsi="Calibri"/>
          <w:sz w:val="24"/>
        </w:rPr>
        <w:t>)</w:t>
      </w:r>
      <w:r w:rsidR="004A653F" w:rsidRPr="00E776C7">
        <w:rPr>
          <w:rFonts w:ascii="Calibri" w:hAnsi="Calibri"/>
          <w:sz w:val="24"/>
        </w:rPr>
        <w:t>», «</w:t>
      </w:r>
      <w:proofErr w:type="spellStart"/>
      <w:r w:rsidR="004A653F" w:rsidRPr="00E776C7">
        <w:rPr>
          <w:rFonts w:ascii="Calibri" w:hAnsi="Calibri"/>
          <w:sz w:val="24"/>
        </w:rPr>
        <w:t>Нейрососудистый</w:t>
      </w:r>
      <w:proofErr w:type="spellEnd"/>
      <w:r w:rsidR="004A653F" w:rsidRPr="00E776C7">
        <w:rPr>
          <w:rFonts w:ascii="Calibri" w:hAnsi="Calibri"/>
          <w:sz w:val="24"/>
        </w:rPr>
        <w:t xml:space="preserve"> </w:t>
      </w:r>
      <w:proofErr w:type="spellStart"/>
      <w:r w:rsidR="004A653F" w:rsidRPr="00E776C7">
        <w:rPr>
          <w:rFonts w:ascii="Calibri" w:hAnsi="Calibri"/>
          <w:sz w:val="24"/>
          <w:lang w:val="en-US"/>
        </w:rPr>
        <w:t>chek</w:t>
      </w:r>
      <w:proofErr w:type="spellEnd"/>
      <w:r w:rsidR="004A653F" w:rsidRPr="00E776C7">
        <w:rPr>
          <w:rFonts w:ascii="Calibri" w:hAnsi="Calibri"/>
          <w:sz w:val="24"/>
        </w:rPr>
        <w:t>-</w:t>
      </w:r>
      <w:r w:rsidR="004A653F" w:rsidRPr="00E776C7">
        <w:rPr>
          <w:rFonts w:ascii="Calibri" w:hAnsi="Calibri"/>
          <w:sz w:val="24"/>
          <w:lang w:val="en-US"/>
        </w:rPr>
        <w:t>up</w:t>
      </w:r>
      <w:r w:rsidR="004A653F" w:rsidRPr="00E776C7">
        <w:rPr>
          <w:rFonts w:ascii="Calibri" w:hAnsi="Calibri"/>
          <w:sz w:val="24"/>
        </w:rPr>
        <w:t xml:space="preserve"> (экспресс-диагностика сосудистых заболеваний головного мозга)»</w:t>
      </w:r>
      <w:r w:rsidR="00305F16" w:rsidRPr="00E776C7">
        <w:rPr>
          <w:rFonts w:ascii="Calibri" w:hAnsi="Calibri"/>
          <w:sz w:val="24"/>
        </w:rPr>
        <w:t>.</w:t>
      </w:r>
    </w:p>
    <w:p w:rsidR="00E776C7" w:rsidRPr="00E776C7" w:rsidRDefault="00E776C7" w:rsidP="00E776C7">
      <w:pPr>
        <w:widowControl w:val="0"/>
        <w:tabs>
          <w:tab w:val="num" w:pos="1211"/>
        </w:tabs>
        <w:suppressAutoHyphens/>
        <w:ind w:left="851"/>
        <w:jc w:val="both"/>
        <w:rPr>
          <w:rFonts w:ascii="Calibri" w:hAnsi="Calibri"/>
          <w:sz w:val="24"/>
        </w:rPr>
      </w:pPr>
    </w:p>
    <w:p w:rsidR="00305F16" w:rsidRPr="00E776C7" w:rsidRDefault="00E776C7" w:rsidP="00E776C7">
      <w:pPr>
        <w:widowControl w:val="0"/>
        <w:pBdr>
          <w:bottom w:val="single" w:sz="4" w:space="1" w:color="auto"/>
        </w:pBdr>
        <w:suppressAutoHyphens/>
        <w:ind w:left="720"/>
        <w:jc w:val="center"/>
        <w:rPr>
          <w:rFonts w:ascii="Calibri" w:hAnsi="Calibri"/>
          <w:b/>
          <w:bCs/>
          <w:sz w:val="24"/>
        </w:rPr>
      </w:pPr>
      <w:r w:rsidRPr="00E776C7">
        <w:rPr>
          <w:rFonts w:ascii="Calibri" w:hAnsi="Calibri"/>
          <w:b/>
          <w:bCs/>
          <w:sz w:val="24"/>
        </w:rPr>
        <w:t>ИНФОРМАЦИЯ ОБЩЕГО ХАРАКТЕРА:</w:t>
      </w:r>
    </w:p>
    <w:p w:rsidR="00305F16" w:rsidRPr="00E776C7" w:rsidRDefault="003E2DFF" w:rsidP="00E776C7">
      <w:pPr>
        <w:widowControl w:val="0"/>
        <w:numPr>
          <w:ilvl w:val="1"/>
          <w:numId w:val="12"/>
        </w:numPr>
        <w:tabs>
          <w:tab w:val="num" w:pos="567"/>
        </w:tabs>
        <w:suppressAutoHyphens/>
        <w:ind w:left="709" w:hanging="567"/>
        <w:jc w:val="both"/>
        <w:rPr>
          <w:rFonts w:ascii="Calibri" w:hAnsi="Calibri"/>
          <w:sz w:val="24"/>
        </w:rPr>
      </w:pPr>
      <w:proofErr w:type="gramStart"/>
      <w:r w:rsidRPr="00E776C7">
        <w:rPr>
          <w:rFonts w:ascii="Calibri" w:hAnsi="Calibri"/>
          <w:sz w:val="24"/>
        </w:rPr>
        <w:t>Проживание в номере выбранной категории; завтрак (шведский стол); пользование терренкурами; пользование услугами собственного благоустроенного пляжного комплекса (в период его работы): теневые навесы, стационарные зонты, шезлонги; посещение детского бассейна с морской водой, с водными аттракционами и фонтанами на пляже (для детей до 10-ти лет); посещение комплекса бассейнов с подогреваемой морской водой  в корпусе «Главный» (в период его работы);</w:t>
      </w:r>
      <w:proofErr w:type="gramEnd"/>
      <w:r w:rsidRPr="00E776C7">
        <w:rPr>
          <w:rFonts w:ascii="Calibri" w:hAnsi="Calibri"/>
          <w:sz w:val="24"/>
        </w:rPr>
        <w:t xml:space="preserve"> </w:t>
      </w:r>
      <w:proofErr w:type="gramStart"/>
      <w:r w:rsidRPr="00E776C7">
        <w:rPr>
          <w:rFonts w:ascii="Calibri" w:hAnsi="Calibri"/>
          <w:sz w:val="24"/>
        </w:rPr>
        <w:t>посещение тренажерного зала в корпусе «Главный» и фитнес-площадок с уличными тренажёрами (пляжный комплекс); посещение детской комнаты (корпус «Главный»); пользование детскими площадками; анимационные программы; услуги Президентской библиотеки; кабельное телевидение; автомобильная парковка на территории комплекса; консьерж – услуги; неотложная медицинская помощь.</w:t>
      </w:r>
      <w:proofErr w:type="gramEnd"/>
    </w:p>
    <w:p w:rsidR="00305F16" w:rsidRPr="00E776C7" w:rsidRDefault="00305F16" w:rsidP="00E776C7">
      <w:pPr>
        <w:widowControl w:val="0"/>
        <w:numPr>
          <w:ilvl w:val="1"/>
          <w:numId w:val="12"/>
        </w:numPr>
        <w:tabs>
          <w:tab w:val="num" w:pos="567"/>
        </w:tabs>
        <w:suppressAutoHyphens/>
        <w:ind w:left="709" w:hanging="567"/>
        <w:jc w:val="both"/>
        <w:rPr>
          <w:rFonts w:ascii="Calibri" w:hAnsi="Calibri"/>
          <w:b/>
          <w:sz w:val="24"/>
        </w:rPr>
      </w:pPr>
      <w:r w:rsidRPr="00E776C7">
        <w:rPr>
          <w:rFonts w:ascii="Calibri" w:hAnsi="Calibri"/>
          <w:sz w:val="24"/>
        </w:rPr>
        <w:t>Перечень услуг, предоставление которых в</w:t>
      </w:r>
      <w:r w:rsidR="00A57090" w:rsidRPr="00E776C7">
        <w:rPr>
          <w:rFonts w:ascii="Calibri" w:hAnsi="Calibri"/>
          <w:sz w:val="24"/>
        </w:rPr>
        <w:t>озможно за дополнительную плату (</w:t>
      </w:r>
      <w:r w:rsidR="004F2681" w:rsidRPr="00E776C7">
        <w:rPr>
          <w:rFonts w:ascii="Calibri" w:hAnsi="Calibri"/>
          <w:sz w:val="24"/>
        </w:rPr>
        <w:t xml:space="preserve">в разделах </w:t>
      </w:r>
      <w:r w:rsidR="00A57090" w:rsidRPr="00E776C7">
        <w:rPr>
          <w:rFonts w:ascii="Calibri" w:hAnsi="Calibri"/>
          <w:sz w:val="24"/>
        </w:rPr>
        <w:t>на сайте</w:t>
      </w:r>
      <w:r w:rsidR="004F2681" w:rsidRPr="00E776C7">
        <w:rPr>
          <w:rFonts w:ascii="Calibri" w:hAnsi="Calibri"/>
          <w:sz w:val="24"/>
        </w:rPr>
        <w:t xml:space="preserve"> комплекса</w:t>
      </w:r>
      <w:r w:rsidR="00A57090" w:rsidRPr="00E776C7">
        <w:rPr>
          <w:rFonts w:ascii="Calibri" w:hAnsi="Calibri"/>
          <w:sz w:val="24"/>
        </w:rPr>
        <w:t>)</w:t>
      </w:r>
      <w:r w:rsidR="00A57090" w:rsidRPr="00E776C7">
        <w:rPr>
          <w:rFonts w:ascii="Calibri" w:hAnsi="Calibri"/>
          <w:b/>
          <w:sz w:val="24"/>
        </w:rPr>
        <w:t xml:space="preserve">. </w:t>
      </w:r>
    </w:p>
    <w:p w:rsidR="00305F16" w:rsidRPr="00E776C7" w:rsidRDefault="00305F16" w:rsidP="00E776C7">
      <w:pPr>
        <w:widowControl w:val="0"/>
        <w:numPr>
          <w:ilvl w:val="1"/>
          <w:numId w:val="12"/>
        </w:numPr>
        <w:tabs>
          <w:tab w:val="num" w:pos="567"/>
        </w:tabs>
        <w:suppressAutoHyphens/>
        <w:ind w:left="709" w:hanging="567"/>
        <w:jc w:val="both"/>
        <w:rPr>
          <w:rFonts w:ascii="Calibri" w:hAnsi="Calibri"/>
          <w:sz w:val="24"/>
        </w:rPr>
      </w:pPr>
      <w:r w:rsidRPr="00E776C7">
        <w:rPr>
          <w:rFonts w:ascii="Calibri" w:hAnsi="Calibri"/>
          <w:sz w:val="24"/>
        </w:rPr>
        <w:t>Расчетный час</w:t>
      </w:r>
      <w:r w:rsidR="00566099" w:rsidRPr="00E776C7">
        <w:rPr>
          <w:rFonts w:ascii="Calibri" w:hAnsi="Calibri"/>
          <w:sz w:val="24"/>
        </w:rPr>
        <w:t>: выезд из номеров до 12.00 (по московскому времени), заезд в номера в 14.00 (по московскому времени).</w:t>
      </w:r>
    </w:p>
    <w:p w:rsidR="00664B42" w:rsidRPr="00E776C7" w:rsidRDefault="00664B42" w:rsidP="00E776C7">
      <w:pPr>
        <w:jc w:val="both"/>
        <w:rPr>
          <w:rFonts w:ascii="Calibri" w:eastAsia="Calibri" w:hAnsi="Calibri"/>
          <w:sz w:val="24"/>
          <w:lang w:eastAsia="en-US"/>
        </w:rPr>
      </w:pPr>
    </w:p>
    <w:p w:rsidR="005615E5" w:rsidRPr="00E776C7" w:rsidRDefault="005615E5" w:rsidP="005615E5">
      <w:pPr>
        <w:widowControl w:val="0"/>
        <w:pBdr>
          <w:bottom w:val="single" w:sz="4" w:space="1" w:color="auto"/>
        </w:pBdr>
        <w:suppressAutoHyphens/>
        <w:ind w:left="720"/>
        <w:jc w:val="center"/>
        <w:rPr>
          <w:rFonts w:ascii="Calibri" w:hAnsi="Calibri"/>
          <w:b/>
          <w:bCs/>
          <w:sz w:val="24"/>
        </w:rPr>
      </w:pPr>
      <w:r>
        <w:rPr>
          <w:rFonts w:ascii="Calibri" w:hAnsi="Calibri"/>
          <w:b/>
          <w:bCs/>
          <w:sz w:val="24"/>
        </w:rPr>
        <w:t>СХЕМА ПРОЕЗДА</w:t>
      </w:r>
      <w:r w:rsidRPr="00E776C7">
        <w:rPr>
          <w:rFonts w:ascii="Calibri" w:hAnsi="Calibri"/>
          <w:b/>
          <w:bCs/>
          <w:sz w:val="24"/>
        </w:rPr>
        <w:t>:</w:t>
      </w:r>
    </w:p>
    <w:p w:rsidR="005615E5" w:rsidRPr="005615E5" w:rsidRDefault="005615E5" w:rsidP="005615E5">
      <w:pPr>
        <w:widowControl w:val="0"/>
        <w:numPr>
          <w:ilvl w:val="1"/>
          <w:numId w:val="12"/>
        </w:numPr>
        <w:tabs>
          <w:tab w:val="num" w:pos="567"/>
        </w:tabs>
        <w:suppressAutoHyphens/>
        <w:ind w:left="709" w:hanging="567"/>
        <w:jc w:val="both"/>
        <w:rPr>
          <w:rFonts w:ascii="Calibri" w:eastAsia="Calibri" w:hAnsi="Calibri"/>
          <w:sz w:val="24"/>
          <w:lang w:eastAsia="en-US"/>
        </w:rPr>
      </w:pPr>
      <w:proofErr w:type="spellStart"/>
      <w:r w:rsidRPr="005615E5">
        <w:rPr>
          <w:rFonts w:ascii="Calibri" w:eastAsia="Calibri" w:hAnsi="Calibri"/>
          <w:b/>
          <w:sz w:val="24"/>
          <w:lang w:eastAsia="en-US"/>
        </w:rPr>
        <w:t>Автослужба</w:t>
      </w:r>
      <w:proofErr w:type="spellEnd"/>
      <w:r w:rsidRPr="005615E5">
        <w:rPr>
          <w:rFonts w:ascii="Calibri" w:eastAsia="Calibri" w:hAnsi="Calibri"/>
          <w:b/>
          <w:sz w:val="24"/>
          <w:lang w:eastAsia="en-US"/>
        </w:rPr>
        <w:t xml:space="preserve"> </w:t>
      </w:r>
      <w:proofErr w:type="gramStart"/>
      <w:r w:rsidRPr="005615E5">
        <w:rPr>
          <w:rFonts w:ascii="Calibri" w:eastAsia="Calibri" w:hAnsi="Calibri"/>
          <w:b/>
          <w:sz w:val="24"/>
          <w:lang w:eastAsia="en-US"/>
        </w:rPr>
        <w:t>ОК</w:t>
      </w:r>
      <w:proofErr w:type="gramEnd"/>
      <w:r w:rsidRPr="005615E5">
        <w:rPr>
          <w:rFonts w:ascii="Calibri" w:eastAsia="Calibri" w:hAnsi="Calibri"/>
          <w:b/>
          <w:sz w:val="24"/>
          <w:lang w:eastAsia="en-US"/>
        </w:rPr>
        <w:t xml:space="preserve"> Дагомыс:</w:t>
      </w:r>
      <w:r w:rsidRPr="005615E5">
        <w:rPr>
          <w:rFonts w:ascii="Calibri" w:eastAsia="Calibri" w:hAnsi="Calibri"/>
          <w:sz w:val="24"/>
          <w:lang w:eastAsia="en-US"/>
        </w:rPr>
        <w:t xml:space="preserve"> +7 862-227-30-86, +7 862 227-31-41, Ж/д Сочи - 700 р</w:t>
      </w:r>
      <w:r w:rsidR="008A73E1">
        <w:rPr>
          <w:rFonts w:ascii="Calibri" w:eastAsia="Calibri" w:hAnsi="Calibri"/>
          <w:sz w:val="24"/>
          <w:lang w:eastAsia="en-US"/>
        </w:rPr>
        <w:t>уб</w:t>
      </w:r>
      <w:r w:rsidRPr="005615E5">
        <w:rPr>
          <w:rFonts w:ascii="Calibri" w:eastAsia="Calibri" w:hAnsi="Calibri"/>
          <w:sz w:val="24"/>
          <w:lang w:eastAsia="en-US"/>
        </w:rPr>
        <w:t>., Аэропорт - 1 700 р</w:t>
      </w:r>
      <w:r w:rsidR="008A73E1">
        <w:rPr>
          <w:rFonts w:ascii="Calibri" w:eastAsia="Calibri" w:hAnsi="Calibri"/>
          <w:sz w:val="24"/>
          <w:lang w:eastAsia="en-US"/>
        </w:rPr>
        <w:t>уб</w:t>
      </w:r>
      <w:r w:rsidRPr="005615E5">
        <w:rPr>
          <w:rFonts w:ascii="Calibri" w:eastAsia="Calibri" w:hAnsi="Calibri"/>
          <w:sz w:val="24"/>
          <w:lang w:eastAsia="en-US"/>
        </w:rPr>
        <w:t>.</w:t>
      </w:r>
    </w:p>
    <w:p w:rsidR="008A73E1" w:rsidRDefault="005615E5" w:rsidP="005615E5">
      <w:pPr>
        <w:widowControl w:val="0"/>
        <w:numPr>
          <w:ilvl w:val="1"/>
          <w:numId w:val="12"/>
        </w:numPr>
        <w:tabs>
          <w:tab w:val="num" w:pos="567"/>
        </w:tabs>
        <w:suppressAutoHyphens/>
        <w:ind w:left="709" w:hanging="567"/>
        <w:jc w:val="both"/>
        <w:rPr>
          <w:rFonts w:ascii="Calibri" w:eastAsia="Calibri" w:hAnsi="Calibri"/>
          <w:sz w:val="24"/>
          <w:lang w:eastAsia="en-US"/>
        </w:rPr>
      </w:pPr>
      <w:r w:rsidRPr="005615E5">
        <w:rPr>
          <w:rFonts w:ascii="Calibri" w:eastAsia="Calibri" w:hAnsi="Calibri"/>
          <w:b/>
          <w:sz w:val="24"/>
          <w:lang w:eastAsia="en-US"/>
        </w:rPr>
        <w:t>Электричка</w:t>
      </w:r>
      <w:r w:rsidR="008A73E1">
        <w:rPr>
          <w:rFonts w:ascii="Calibri" w:eastAsia="Calibri" w:hAnsi="Calibri"/>
          <w:b/>
          <w:sz w:val="24"/>
          <w:lang w:eastAsia="en-US"/>
        </w:rPr>
        <w:t xml:space="preserve"> «Ласточка»</w:t>
      </w:r>
      <w:r w:rsidRPr="005615E5">
        <w:rPr>
          <w:rFonts w:ascii="Calibri" w:eastAsia="Calibri" w:hAnsi="Calibri"/>
          <w:b/>
          <w:sz w:val="24"/>
          <w:lang w:eastAsia="en-US"/>
        </w:rPr>
        <w:t>:</w:t>
      </w:r>
      <w:r w:rsidRPr="005615E5">
        <w:rPr>
          <w:rFonts w:ascii="Calibri" w:eastAsia="Calibri" w:hAnsi="Calibri"/>
          <w:sz w:val="24"/>
          <w:lang w:eastAsia="en-US"/>
        </w:rPr>
        <w:t xml:space="preserve"> </w:t>
      </w:r>
      <w:r w:rsidR="008A73E1">
        <w:rPr>
          <w:rFonts w:ascii="Calibri" w:eastAsia="Calibri" w:hAnsi="Calibri"/>
          <w:sz w:val="24"/>
          <w:lang w:eastAsia="en-US"/>
        </w:rPr>
        <w:t xml:space="preserve">  </w:t>
      </w:r>
    </w:p>
    <w:p w:rsidR="008A73E1" w:rsidRDefault="005615E5" w:rsidP="008A73E1">
      <w:pPr>
        <w:widowControl w:val="0"/>
        <w:tabs>
          <w:tab w:val="num" w:pos="1211"/>
        </w:tabs>
        <w:suppressAutoHyphens/>
        <w:ind w:left="709"/>
        <w:jc w:val="both"/>
        <w:rPr>
          <w:rFonts w:ascii="Calibri" w:eastAsia="Calibri" w:hAnsi="Calibri"/>
          <w:sz w:val="24"/>
          <w:lang w:eastAsia="en-US"/>
        </w:rPr>
      </w:pPr>
      <w:proofErr w:type="gramStart"/>
      <w:r w:rsidRPr="005615E5">
        <w:rPr>
          <w:rFonts w:ascii="Calibri" w:eastAsia="Calibri" w:hAnsi="Calibri"/>
          <w:sz w:val="24"/>
          <w:lang w:eastAsia="en-US"/>
        </w:rPr>
        <w:t>от  ж</w:t>
      </w:r>
      <w:proofErr w:type="gramEnd"/>
      <w:r w:rsidRPr="005615E5">
        <w:rPr>
          <w:rFonts w:ascii="Calibri" w:eastAsia="Calibri" w:hAnsi="Calibri"/>
          <w:sz w:val="24"/>
          <w:lang w:eastAsia="en-US"/>
        </w:rPr>
        <w:t xml:space="preserve">/д Сочи </w:t>
      </w:r>
      <w:r w:rsidR="008A73E1">
        <w:rPr>
          <w:rFonts w:ascii="Calibri" w:eastAsia="Calibri" w:hAnsi="Calibri"/>
          <w:sz w:val="24"/>
          <w:lang w:eastAsia="en-US"/>
        </w:rPr>
        <w:t xml:space="preserve"> </w:t>
      </w:r>
      <w:r w:rsidRPr="005615E5">
        <w:rPr>
          <w:rFonts w:ascii="Calibri" w:eastAsia="Calibri" w:hAnsi="Calibri"/>
          <w:sz w:val="24"/>
          <w:lang w:eastAsia="en-US"/>
        </w:rPr>
        <w:t>до станции "Дагомыс"</w:t>
      </w:r>
      <w:r w:rsidR="008A73E1">
        <w:rPr>
          <w:rFonts w:ascii="Calibri" w:eastAsia="Calibri" w:hAnsi="Calibri"/>
          <w:sz w:val="24"/>
          <w:lang w:eastAsia="en-US"/>
        </w:rPr>
        <w:t xml:space="preserve"> - </w:t>
      </w:r>
      <w:r w:rsidRPr="005615E5">
        <w:rPr>
          <w:rFonts w:ascii="Calibri" w:eastAsia="Calibri" w:hAnsi="Calibri"/>
          <w:sz w:val="24"/>
          <w:lang w:eastAsia="en-US"/>
        </w:rPr>
        <w:t xml:space="preserve"> 15 мин. </w:t>
      </w:r>
      <w:r w:rsidR="008A73E1">
        <w:rPr>
          <w:rFonts w:ascii="Calibri" w:eastAsia="Calibri" w:hAnsi="Calibri"/>
          <w:sz w:val="24"/>
          <w:lang w:eastAsia="en-US"/>
        </w:rPr>
        <w:t xml:space="preserve"> - за 35 руб.</w:t>
      </w:r>
    </w:p>
    <w:p w:rsidR="005615E5" w:rsidRDefault="005615E5" w:rsidP="008A73E1">
      <w:pPr>
        <w:widowControl w:val="0"/>
        <w:tabs>
          <w:tab w:val="num" w:pos="1211"/>
        </w:tabs>
        <w:suppressAutoHyphens/>
        <w:ind w:left="709"/>
        <w:jc w:val="both"/>
        <w:rPr>
          <w:rFonts w:ascii="Calibri" w:eastAsia="Calibri" w:hAnsi="Calibri"/>
          <w:sz w:val="24"/>
          <w:lang w:eastAsia="en-US"/>
        </w:rPr>
      </w:pPr>
      <w:r w:rsidRPr="005615E5">
        <w:rPr>
          <w:rFonts w:ascii="Calibri" w:eastAsia="Calibri" w:hAnsi="Calibri"/>
          <w:sz w:val="24"/>
          <w:lang w:eastAsia="en-US"/>
        </w:rPr>
        <w:t xml:space="preserve">(+ 15 мин. пешком или заказать трансфер в </w:t>
      </w:r>
      <w:proofErr w:type="gramStart"/>
      <w:r w:rsidRPr="005615E5">
        <w:rPr>
          <w:rFonts w:ascii="Calibri" w:eastAsia="Calibri" w:hAnsi="Calibri"/>
          <w:sz w:val="24"/>
          <w:lang w:eastAsia="en-US"/>
        </w:rPr>
        <w:t>ОК</w:t>
      </w:r>
      <w:proofErr w:type="gramEnd"/>
      <w:r w:rsidRPr="005615E5">
        <w:rPr>
          <w:rFonts w:ascii="Calibri" w:eastAsia="Calibri" w:hAnsi="Calibri"/>
          <w:sz w:val="24"/>
          <w:lang w:eastAsia="en-US"/>
        </w:rPr>
        <w:t xml:space="preserve"> "Дагомыс" - 200 р.) </w:t>
      </w:r>
    </w:p>
    <w:p w:rsidR="008A73E1" w:rsidRDefault="008A73E1" w:rsidP="008A73E1">
      <w:pPr>
        <w:widowControl w:val="0"/>
        <w:tabs>
          <w:tab w:val="num" w:pos="1211"/>
        </w:tabs>
        <w:suppressAutoHyphens/>
        <w:ind w:left="709"/>
        <w:jc w:val="both"/>
        <w:rPr>
          <w:rFonts w:ascii="Calibri" w:eastAsia="Calibri" w:hAnsi="Calibri"/>
          <w:sz w:val="24"/>
          <w:lang w:eastAsia="en-US"/>
        </w:rPr>
      </w:pPr>
      <w:r w:rsidRPr="008A73E1">
        <w:rPr>
          <w:rFonts w:ascii="Calibri" w:eastAsia="Calibri" w:hAnsi="Calibri"/>
          <w:sz w:val="24"/>
          <w:lang w:eastAsia="en-US"/>
        </w:rPr>
        <w:t xml:space="preserve">от Аэропорта </w:t>
      </w:r>
      <w:r w:rsidRPr="005615E5">
        <w:rPr>
          <w:rFonts w:ascii="Calibri" w:eastAsia="Calibri" w:hAnsi="Calibri"/>
          <w:sz w:val="24"/>
          <w:lang w:eastAsia="en-US"/>
        </w:rPr>
        <w:t>до станции "Дагомыс"</w:t>
      </w:r>
      <w:r>
        <w:rPr>
          <w:rFonts w:ascii="Calibri" w:eastAsia="Calibri" w:hAnsi="Calibri"/>
          <w:sz w:val="24"/>
          <w:lang w:eastAsia="en-US"/>
        </w:rPr>
        <w:t xml:space="preserve">  - 50 мин.  - за 140 руб. </w:t>
      </w:r>
    </w:p>
    <w:p w:rsidR="005615E5" w:rsidRPr="005615E5" w:rsidRDefault="005615E5" w:rsidP="005615E5">
      <w:pPr>
        <w:widowControl w:val="0"/>
        <w:numPr>
          <w:ilvl w:val="1"/>
          <w:numId w:val="12"/>
        </w:numPr>
        <w:tabs>
          <w:tab w:val="num" w:pos="567"/>
        </w:tabs>
        <w:suppressAutoHyphens/>
        <w:ind w:left="709" w:hanging="567"/>
        <w:jc w:val="both"/>
        <w:rPr>
          <w:rFonts w:ascii="Calibri" w:eastAsia="Calibri" w:hAnsi="Calibri"/>
          <w:sz w:val="24"/>
          <w:lang w:eastAsia="en-US"/>
        </w:rPr>
      </w:pPr>
      <w:r w:rsidRPr="005615E5">
        <w:rPr>
          <w:rFonts w:ascii="Calibri" w:eastAsia="Calibri" w:hAnsi="Calibri"/>
          <w:b/>
          <w:sz w:val="24"/>
          <w:lang w:eastAsia="en-US"/>
        </w:rPr>
        <w:t xml:space="preserve">Автобус </w:t>
      </w:r>
      <w:proofErr w:type="gramStart"/>
      <w:r w:rsidRPr="005615E5">
        <w:rPr>
          <w:rFonts w:ascii="Calibri" w:eastAsia="Calibri" w:hAnsi="Calibri"/>
          <w:b/>
          <w:sz w:val="24"/>
          <w:lang w:eastAsia="en-US"/>
        </w:rPr>
        <w:t>от ж</w:t>
      </w:r>
      <w:proofErr w:type="gramEnd"/>
      <w:r w:rsidRPr="005615E5">
        <w:rPr>
          <w:rFonts w:ascii="Calibri" w:eastAsia="Calibri" w:hAnsi="Calibri"/>
          <w:b/>
          <w:sz w:val="24"/>
          <w:lang w:eastAsia="en-US"/>
        </w:rPr>
        <w:t>/д Сочи:</w:t>
      </w:r>
      <w:r w:rsidRPr="005615E5">
        <w:rPr>
          <w:rFonts w:ascii="Calibri" w:eastAsia="Calibri" w:hAnsi="Calibri"/>
          <w:sz w:val="24"/>
          <w:lang w:eastAsia="en-US"/>
        </w:rPr>
        <w:t xml:space="preserve">  №154,155,159 (от 30 до 40 мин.) Остановка: Чайная фабрика (пос. Дагомыс)</w:t>
      </w:r>
      <w:r w:rsidR="008A73E1">
        <w:rPr>
          <w:rFonts w:ascii="Calibri" w:eastAsia="Calibri" w:hAnsi="Calibri"/>
          <w:sz w:val="24"/>
          <w:lang w:eastAsia="en-US"/>
        </w:rPr>
        <w:t xml:space="preserve"> – за 42 руб.</w:t>
      </w:r>
    </w:p>
    <w:p w:rsidR="008A73E1" w:rsidRPr="005615E5" w:rsidRDefault="005615E5" w:rsidP="008A73E1">
      <w:pPr>
        <w:widowControl w:val="0"/>
        <w:numPr>
          <w:ilvl w:val="1"/>
          <w:numId w:val="12"/>
        </w:numPr>
        <w:tabs>
          <w:tab w:val="num" w:pos="567"/>
        </w:tabs>
        <w:suppressAutoHyphens/>
        <w:ind w:left="709" w:hanging="567"/>
        <w:jc w:val="both"/>
        <w:rPr>
          <w:rFonts w:ascii="Calibri" w:eastAsia="Calibri" w:hAnsi="Calibri"/>
          <w:sz w:val="24"/>
          <w:lang w:eastAsia="en-US"/>
        </w:rPr>
      </w:pPr>
      <w:r w:rsidRPr="005615E5">
        <w:rPr>
          <w:rFonts w:ascii="Calibri" w:eastAsia="Calibri" w:hAnsi="Calibri"/>
          <w:b/>
          <w:sz w:val="24"/>
          <w:lang w:eastAsia="en-US"/>
        </w:rPr>
        <w:t>Маршрутка от ж/д Сочи:</w:t>
      </w:r>
      <w:r w:rsidRPr="005615E5">
        <w:rPr>
          <w:rFonts w:ascii="Calibri" w:eastAsia="Calibri" w:hAnsi="Calibri"/>
          <w:sz w:val="24"/>
          <w:lang w:eastAsia="en-US"/>
        </w:rPr>
        <w:t xml:space="preserve"> №110,153,155</w:t>
      </w:r>
      <w:proofErr w:type="gramStart"/>
      <w:r w:rsidRPr="005615E5">
        <w:rPr>
          <w:rFonts w:ascii="Calibri" w:eastAsia="Calibri" w:hAnsi="Calibri"/>
          <w:sz w:val="24"/>
          <w:lang w:eastAsia="en-US"/>
        </w:rPr>
        <w:t>к</w:t>
      </w:r>
      <w:proofErr w:type="gramEnd"/>
      <w:r w:rsidRPr="005615E5">
        <w:rPr>
          <w:rFonts w:ascii="Calibri" w:eastAsia="Calibri" w:hAnsi="Calibri"/>
          <w:sz w:val="24"/>
          <w:lang w:eastAsia="en-US"/>
        </w:rPr>
        <w:t xml:space="preserve"> (от 30 до 40 мин.) Остановка: Чайная фабрика (пос. Дагомыс)</w:t>
      </w:r>
      <w:r w:rsidR="008A73E1">
        <w:rPr>
          <w:rFonts w:ascii="Calibri" w:eastAsia="Calibri" w:hAnsi="Calibri"/>
          <w:sz w:val="24"/>
          <w:lang w:eastAsia="en-US"/>
        </w:rPr>
        <w:t xml:space="preserve"> – за 42 руб.</w:t>
      </w:r>
    </w:p>
    <w:p w:rsidR="005615E5" w:rsidRPr="005615E5" w:rsidRDefault="005615E5" w:rsidP="008A73E1">
      <w:pPr>
        <w:widowControl w:val="0"/>
        <w:tabs>
          <w:tab w:val="num" w:pos="1211"/>
        </w:tabs>
        <w:suppressAutoHyphens/>
        <w:ind w:left="709"/>
        <w:jc w:val="both"/>
        <w:rPr>
          <w:rFonts w:ascii="Calibri" w:eastAsia="Calibri" w:hAnsi="Calibri"/>
          <w:sz w:val="24"/>
          <w:lang w:eastAsia="en-US"/>
        </w:rPr>
      </w:pPr>
    </w:p>
    <w:sectPr w:rsidR="005615E5" w:rsidRPr="005615E5" w:rsidSect="00EC19FD">
      <w:footerReference w:type="default" r:id="rId10"/>
      <w:pgSz w:w="11907" w:h="16840" w:code="9"/>
      <w:pgMar w:top="709" w:right="992" w:bottom="1134" w:left="1701" w:header="720" w:footer="10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FE2" w:rsidRDefault="00701FE2" w:rsidP="00E776C7">
      <w:r>
        <w:separator/>
      </w:r>
    </w:p>
  </w:endnote>
  <w:endnote w:type="continuationSeparator" w:id="0">
    <w:p w:rsidR="00701FE2" w:rsidRDefault="00701FE2" w:rsidP="00E7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7" w:rsidRDefault="00EC19FD">
    <w:pPr>
      <w:pStyle w:val="ad"/>
    </w:pPr>
    <w:r>
      <w:rPr>
        <w:noProof/>
      </w:rPr>
      <w:drawing>
        <wp:anchor distT="0" distB="0" distL="114300" distR="114300" simplePos="0" relativeHeight="251658240" behindDoc="1" locked="0" layoutInCell="1" allowOverlap="1">
          <wp:simplePos x="0" y="0"/>
          <wp:positionH relativeFrom="column">
            <wp:posOffset>-1081633</wp:posOffset>
          </wp:positionH>
          <wp:positionV relativeFrom="paragraph">
            <wp:posOffset>35703</wp:posOffset>
          </wp:positionV>
          <wp:extent cx="7624923" cy="1068512"/>
          <wp:effectExtent l="19050" t="0" r="0" b="0"/>
          <wp:wrapNone/>
          <wp:docPr id="3" name="Рисунок 2" descr="Логотип в письмо -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в письмо - низ.jpg"/>
                  <pic:cNvPicPr/>
                </pic:nvPicPr>
                <pic:blipFill>
                  <a:blip r:embed="rId1"/>
                  <a:stretch>
                    <a:fillRect/>
                  </a:stretch>
                </pic:blipFill>
                <pic:spPr>
                  <a:xfrm>
                    <a:off x="0" y="0"/>
                    <a:ext cx="7624923" cy="106851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FE2" w:rsidRDefault="00701FE2" w:rsidP="00E776C7">
      <w:r>
        <w:separator/>
      </w:r>
    </w:p>
  </w:footnote>
  <w:footnote w:type="continuationSeparator" w:id="0">
    <w:p w:rsidR="00701FE2" w:rsidRDefault="00701FE2" w:rsidP="00E77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A0B"/>
    <w:multiLevelType w:val="multilevel"/>
    <w:tmpl w:val="3E6866BA"/>
    <w:lvl w:ilvl="0">
      <w:start w:val="1"/>
      <w:numFmt w:val="decimal"/>
      <w:lvlText w:val=" %1 "/>
      <w:lvlJc w:val="left"/>
      <w:pPr>
        <w:tabs>
          <w:tab w:val="num" w:pos="720"/>
        </w:tabs>
        <w:ind w:left="720" w:hanging="360"/>
      </w:pPr>
      <w:rPr>
        <w:b/>
      </w:rPr>
    </w:lvl>
    <w:lvl w:ilvl="1">
      <w:start w:val="1"/>
      <w:numFmt w:val="bullet"/>
      <w:lvlText w:val=""/>
      <w:lvlJc w:val="left"/>
      <w:pPr>
        <w:tabs>
          <w:tab w:val="num" w:pos="1211"/>
        </w:tabs>
        <w:ind w:left="1211" w:hanging="360"/>
      </w:pPr>
      <w:rPr>
        <w:rFonts w:ascii="Wingdings" w:hAnsi="Wingdings"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6CC6D5D"/>
    <w:multiLevelType w:val="multilevel"/>
    <w:tmpl w:val="A0E2A4CC"/>
    <w:lvl w:ilvl="0">
      <w:start w:val="1"/>
      <w:numFmt w:val="decimal"/>
      <w:lvlText w:val=" %1 "/>
      <w:lvlJc w:val="left"/>
      <w:pPr>
        <w:tabs>
          <w:tab w:val="num" w:pos="720"/>
        </w:tabs>
        <w:ind w:left="720" w:hanging="360"/>
      </w:pPr>
      <w:rPr>
        <w:b/>
      </w:rPr>
    </w:lvl>
    <w:lvl w:ilvl="1">
      <w:start w:val="1"/>
      <w:numFmt w:val="bullet"/>
      <w:lvlText w:val=""/>
      <w:lvlJc w:val="left"/>
      <w:pPr>
        <w:tabs>
          <w:tab w:val="num" w:pos="1211"/>
        </w:tabs>
        <w:ind w:left="1211" w:hanging="360"/>
      </w:pPr>
      <w:rPr>
        <w:rFonts w:ascii="Wingdings" w:hAnsi="Wingdings"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12F317E6"/>
    <w:multiLevelType w:val="multilevel"/>
    <w:tmpl w:val="0CD8402A"/>
    <w:lvl w:ilvl="0">
      <w:start w:val="1"/>
      <w:numFmt w:val="decimal"/>
      <w:lvlText w:val=" %1 "/>
      <w:lvlJc w:val="left"/>
      <w:pPr>
        <w:tabs>
          <w:tab w:val="num" w:pos="720"/>
        </w:tabs>
        <w:ind w:left="720" w:hanging="360"/>
      </w:pPr>
      <w:rPr>
        <w:b/>
      </w:rPr>
    </w:lvl>
    <w:lvl w:ilvl="1">
      <w:start w:val="1"/>
      <w:numFmt w:val="bullet"/>
      <w:lvlText w:val=""/>
      <w:lvlJc w:val="left"/>
      <w:pPr>
        <w:tabs>
          <w:tab w:val="num" w:pos="1211"/>
        </w:tabs>
        <w:ind w:left="1211" w:hanging="360"/>
      </w:pPr>
      <w:rPr>
        <w:rFonts w:ascii="Wingdings" w:hAnsi="Wingdings"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nsid w:val="144C677C"/>
    <w:multiLevelType w:val="multilevel"/>
    <w:tmpl w:val="061E046E"/>
    <w:lvl w:ilvl="0">
      <w:start w:val="1"/>
      <w:numFmt w:val="decimal"/>
      <w:lvlText w:val=" %1 "/>
      <w:lvlJc w:val="left"/>
      <w:pPr>
        <w:tabs>
          <w:tab w:val="num" w:pos="720"/>
        </w:tabs>
        <w:ind w:left="720" w:hanging="360"/>
      </w:pPr>
      <w:rPr>
        <w:b/>
      </w:rPr>
    </w:lvl>
    <w:lvl w:ilvl="1">
      <w:start w:val="1"/>
      <w:numFmt w:val="bullet"/>
      <w:lvlText w:val=""/>
      <w:lvlJc w:val="left"/>
      <w:pPr>
        <w:tabs>
          <w:tab w:val="num" w:pos="1211"/>
        </w:tabs>
        <w:ind w:left="1211" w:hanging="360"/>
      </w:pPr>
      <w:rPr>
        <w:rFonts w:ascii="Wingdings" w:hAnsi="Wingdings"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25AB5451"/>
    <w:multiLevelType w:val="hybridMultilevel"/>
    <w:tmpl w:val="C398494C"/>
    <w:lvl w:ilvl="0" w:tplc="0419000B">
      <w:start w:val="1"/>
      <w:numFmt w:val="bullet"/>
      <w:lvlText w:val=""/>
      <w:lvlJc w:val="left"/>
      <w:pPr>
        <w:ind w:left="862" w:hanging="360"/>
      </w:pPr>
      <w:rPr>
        <w:rFonts w:ascii="Wingdings" w:hAnsi="Wingding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7AA6F1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B226A69"/>
    <w:multiLevelType w:val="hybridMultilevel"/>
    <w:tmpl w:val="8F2641E6"/>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F04854"/>
    <w:multiLevelType w:val="hybridMultilevel"/>
    <w:tmpl w:val="DE26070C"/>
    <w:lvl w:ilvl="0" w:tplc="490A9C4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4D84744D"/>
    <w:multiLevelType w:val="hybridMultilevel"/>
    <w:tmpl w:val="F064BC8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E80490E"/>
    <w:multiLevelType w:val="hybridMultilevel"/>
    <w:tmpl w:val="93DC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60A0E"/>
    <w:multiLevelType w:val="multilevel"/>
    <w:tmpl w:val="C15A4AA0"/>
    <w:lvl w:ilvl="0">
      <w:start w:val="1"/>
      <w:numFmt w:val="decimal"/>
      <w:lvlText w:val=" %1 "/>
      <w:lvlJc w:val="left"/>
      <w:pPr>
        <w:tabs>
          <w:tab w:val="num" w:pos="720"/>
        </w:tabs>
        <w:ind w:left="720" w:hanging="360"/>
      </w:pPr>
      <w:rPr>
        <w:b/>
      </w:rPr>
    </w:lvl>
    <w:lvl w:ilvl="1">
      <w:start w:val="1"/>
      <w:numFmt w:val="bullet"/>
      <w:lvlText w:val=""/>
      <w:lvlJc w:val="left"/>
      <w:pPr>
        <w:tabs>
          <w:tab w:val="num" w:pos="1211"/>
        </w:tabs>
        <w:ind w:left="1211" w:hanging="360"/>
      </w:pPr>
      <w:rPr>
        <w:rFonts w:ascii="Wingdings" w:hAnsi="Wingdings"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1">
    <w:nsid w:val="58FD2D40"/>
    <w:multiLevelType w:val="hybridMultilevel"/>
    <w:tmpl w:val="9656D22E"/>
    <w:lvl w:ilvl="0" w:tplc="3FE48298">
      <w:start w:val="1"/>
      <w:numFmt w:val="decimal"/>
      <w:lvlText w:val="%1."/>
      <w:lvlJc w:val="left"/>
      <w:pPr>
        <w:tabs>
          <w:tab w:val="num" w:pos="1620"/>
        </w:tabs>
        <w:ind w:left="1620" w:hanging="99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2">
    <w:nsid w:val="5E2B67F1"/>
    <w:multiLevelType w:val="singleLevel"/>
    <w:tmpl w:val="B3DC79B6"/>
    <w:lvl w:ilvl="0">
      <w:numFmt w:val="bullet"/>
      <w:lvlText w:val="-"/>
      <w:lvlJc w:val="left"/>
      <w:pPr>
        <w:tabs>
          <w:tab w:val="num" w:pos="360"/>
        </w:tabs>
        <w:ind w:left="360" w:hanging="360"/>
      </w:pPr>
      <w:rPr>
        <w:rFonts w:hint="default"/>
      </w:rPr>
    </w:lvl>
  </w:abstractNum>
  <w:abstractNum w:abstractNumId="13">
    <w:nsid w:val="63C82F19"/>
    <w:multiLevelType w:val="multilevel"/>
    <w:tmpl w:val="0BC61AB4"/>
    <w:lvl w:ilvl="0">
      <w:start w:val="1"/>
      <w:numFmt w:val="decimal"/>
      <w:lvlText w:val=" %1 "/>
      <w:lvlJc w:val="left"/>
      <w:pPr>
        <w:tabs>
          <w:tab w:val="num" w:pos="720"/>
        </w:tabs>
        <w:ind w:left="720" w:hanging="360"/>
      </w:pPr>
      <w:rPr>
        <w:b/>
      </w:rPr>
    </w:lvl>
    <w:lvl w:ilvl="1">
      <w:start w:val="1"/>
      <w:numFmt w:val="decimal"/>
      <w:lvlText w:val=" %1.%2 "/>
      <w:lvlJc w:val="left"/>
      <w:pPr>
        <w:tabs>
          <w:tab w:val="num" w:pos="1211"/>
        </w:tabs>
        <w:ind w:left="1211" w:hanging="360"/>
      </w:pPr>
      <w:rPr>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4">
    <w:nsid w:val="65AB2615"/>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69122126"/>
    <w:multiLevelType w:val="hybridMultilevel"/>
    <w:tmpl w:val="C242EE6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6E6867D5"/>
    <w:multiLevelType w:val="hybridMultilevel"/>
    <w:tmpl w:val="A976B584"/>
    <w:lvl w:ilvl="0" w:tplc="A4EEA72A">
      <w:start w:val="1"/>
      <w:numFmt w:val="decimal"/>
      <w:lvlText w:val="%1."/>
      <w:lvlJc w:val="left"/>
      <w:pPr>
        <w:tabs>
          <w:tab w:val="num" w:pos="1923"/>
        </w:tabs>
        <w:ind w:left="1923" w:hanging="1065"/>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17">
    <w:nsid w:val="6EBA2F20"/>
    <w:multiLevelType w:val="hybridMultilevel"/>
    <w:tmpl w:val="0F6CE3D4"/>
    <w:lvl w:ilvl="0" w:tplc="E98AD7EA">
      <w:start w:val="1"/>
      <w:numFmt w:val="decimal"/>
      <w:lvlText w:val="%1."/>
      <w:lvlJc w:val="left"/>
      <w:pPr>
        <w:tabs>
          <w:tab w:val="num" w:pos="720"/>
        </w:tabs>
        <w:ind w:left="720" w:hanging="360"/>
      </w:pPr>
      <w:rPr>
        <w:rFonts w:hint="default"/>
      </w:rPr>
    </w:lvl>
    <w:lvl w:ilvl="1" w:tplc="B88C7F72" w:tentative="1">
      <w:start w:val="1"/>
      <w:numFmt w:val="lowerLetter"/>
      <w:lvlText w:val="%2."/>
      <w:lvlJc w:val="left"/>
      <w:pPr>
        <w:tabs>
          <w:tab w:val="num" w:pos="1440"/>
        </w:tabs>
        <w:ind w:left="1440" w:hanging="360"/>
      </w:pPr>
    </w:lvl>
    <w:lvl w:ilvl="2" w:tplc="BDF4D9AC" w:tentative="1">
      <w:start w:val="1"/>
      <w:numFmt w:val="lowerRoman"/>
      <w:lvlText w:val="%3."/>
      <w:lvlJc w:val="right"/>
      <w:pPr>
        <w:tabs>
          <w:tab w:val="num" w:pos="2160"/>
        </w:tabs>
        <w:ind w:left="2160" w:hanging="180"/>
      </w:pPr>
    </w:lvl>
    <w:lvl w:ilvl="3" w:tplc="194613B0" w:tentative="1">
      <w:start w:val="1"/>
      <w:numFmt w:val="decimal"/>
      <w:lvlText w:val="%4."/>
      <w:lvlJc w:val="left"/>
      <w:pPr>
        <w:tabs>
          <w:tab w:val="num" w:pos="2880"/>
        </w:tabs>
        <w:ind w:left="2880" w:hanging="360"/>
      </w:pPr>
    </w:lvl>
    <w:lvl w:ilvl="4" w:tplc="A8508CD2" w:tentative="1">
      <w:start w:val="1"/>
      <w:numFmt w:val="lowerLetter"/>
      <w:lvlText w:val="%5."/>
      <w:lvlJc w:val="left"/>
      <w:pPr>
        <w:tabs>
          <w:tab w:val="num" w:pos="3600"/>
        </w:tabs>
        <w:ind w:left="3600" w:hanging="360"/>
      </w:pPr>
    </w:lvl>
    <w:lvl w:ilvl="5" w:tplc="B96636C0" w:tentative="1">
      <w:start w:val="1"/>
      <w:numFmt w:val="lowerRoman"/>
      <w:lvlText w:val="%6."/>
      <w:lvlJc w:val="right"/>
      <w:pPr>
        <w:tabs>
          <w:tab w:val="num" w:pos="4320"/>
        </w:tabs>
        <w:ind w:left="4320" w:hanging="180"/>
      </w:pPr>
    </w:lvl>
    <w:lvl w:ilvl="6" w:tplc="ABF8EFC6" w:tentative="1">
      <w:start w:val="1"/>
      <w:numFmt w:val="decimal"/>
      <w:lvlText w:val="%7."/>
      <w:lvlJc w:val="left"/>
      <w:pPr>
        <w:tabs>
          <w:tab w:val="num" w:pos="5040"/>
        </w:tabs>
        <w:ind w:left="5040" w:hanging="360"/>
      </w:pPr>
    </w:lvl>
    <w:lvl w:ilvl="7" w:tplc="0B1EF3F4" w:tentative="1">
      <w:start w:val="1"/>
      <w:numFmt w:val="lowerLetter"/>
      <w:lvlText w:val="%8."/>
      <w:lvlJc w:val="left"/>
      <w:pPr>
        <w:tabs>
          <w:tab w:val="num" w:pos="5760"/>
        </w:tabs>
        <w:ind w:left="5760" w:hanging="360"/>
      </w:pPr>
    </w:lvl>
    <w:lvl w:ilvl="8" w:tplc="9858EA92" w:tentative="1">
      <w:start w:val="1"/>
      <w:numFmt w:val="lowerRoman"/>
      <w:lvlText w:val="%9."/>
      <w:lvlJc w:val="right"/>
      <w:pPr>
        <w:tabs>
          <w:tab w:val="num" w:pos="6480"/>
        </w:tabs>
        <w:ind w:left="6480" w:hanging="180"/>
      </w:pPr>
    </w:lvl>
  </w:abstractNum>
  <w:abstractNum w:abstractNumId="18">
    <w:nsid w:val="7A5316DE"/>
    <w:multiLevelType w:val="multilevel"/>
    <w:tmpl w:val="EE0A751A"/>
    <w:lvl w:ilvl="0">
      <w:start w:val="1"/>
      <w:numFmt w:val="decimal"/>
      <w:lvlText w:val=" %1 "/>
      <w:lvlJc w:val="left"/>
      <w:pPr>
        <w:tabs>
          <w:tab w:val="num" w:pos="720"/>
        </w:tabs>
        <w:ind w:left="720" w:hanging="360"/>
      </w:pPr>
      <w:rPr>
        <w:b/>
      </w:rPr>
    </w:lvl>
    <w:lvl w:ilvl="1">
      <w:start w:val="1"/>
      <w:numFmt w:val="bullet"/>
      <w:lvlText w:val=""/>
      <w:lvlJc w:val="left"/>
      <w:pPr>
        <w:tabs>
          <w:tab w:val="num" w:pos="1211"/>
        </w:tabs>
        <w:ind w:left="1211" w:hanging="360"/>
      </w:pPr>
      <w:rPr>
        <w:rFonts w:ascii="Wingdings" w:hAnsi="Wingdings"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9">
    <w:nsid w:val="7ACA7910"/>
    <w:multiLevelType w:val="hybridMultilevel"/>
    <w:tmpl w:val="5B181190"/>
    <w:lvl w:ilvl="0" w:tplc="067CFF50">
      <w:start w:val="1"/>
      <w:numFmt w:val="bullet"/>
      <w:lvlText w:val="-"/>
      <w:lvlJc w:val="left"/>
      <w:pPr>
        <w:tabs>
          <w:tab w:val="num" w:pos="720"/>
        </w:tabs>
        <w:ind w:left="720" w:hanging="360"/>
      </w:pPr>
      <w:rPr>
        <w:rFonts w:ascii="Times New Roman" w:eastAsia="Times New Roman" w:hAnsi="Times New Roman" w:cs="Times New Roman" w:hint="default"/>
      </w:rPr>
    </w:lvl>
    <w:lvl w:ilvl="1" w:tplc="3CE0D5FC" w:tentative="1">
      <w:start w:val="1"/>
      <w:numFmt w:val="bullet"/>
      <w:lvlText w:val="o"/>
      <w:lvlJc w:val="left"/>
      <w:pPr>
        <w:tabs>
          <w:tab w:val="num" w:pos="1440"/>
        </w:tabs>
        <w:ind w:left="1440" w:hanging="360"/>
      </w:pPr>
      <w:rPr>
        <w:rFonts w:ascii="Courier New" w:hAnsi="Courier New" w:hint="default"/>
      </w:rPr>
    </w:lvl>
    <w:lvl w:ilvl="2" w:tplc="AAE6C898" w:tentative="1">
      <w:start w:val="1"/>
      <w:numFmt w:val="bullet"/>
      <w:lvlText w:val=""/>
      <w:lvlJc w:val="left"/>
      <w:pPr>
        <w:tabs>
          <w:tab w:val="num" w:pos="2160"/>
        </w:tabs>
        <w:ind w:left="2160" w:hanging="360"/>
      </w:pPr>
      <w:rPr>
        <w:rFonts w:ascii="Wingdings" w:hAnsi="Wingdings" w:hint="default"/>
      </w:rPr>
    </w:lvl>
    <w:lvl w:ilvl="3" w:tplc="1D3E3E22" w:tentative="1">
      <w:start w:val="1"/>
      <w:numFmt w:val="bullet"/>
      <w:lvlText w:val=""/>
      <w:lvlJc w:val="left"/>
      <w:pPr>
        <w:tabs>
          <w:tab w:val="num" w:pos="2880"/>
        </w:tabs>
        <w:ind w:left="2880" w:hanging="360"/>
      </w:pPr>
      <w:rPr>
        <w:rFonts w:ascii="Symbol" w:hAnsi="Symbol" w:hint="default"/>
      </w:rPr>
    </w:lvl>
    <w:lvl w:ilvl="4" w:tplc="FCFE483C" w:tentative="1">
      <w:start w:val="1"/>
      <w:numFmt w:val="bullet"/>
      <w:lvlText w:val="o"/>
      <w:lvlJc w:val="left"/>
      <w:pPr>
        <w:tabs>
          <w:tab w:val="num" w:pos="3600"/>
        </w:tabs>
        <w:ind w:left="3600" w:hanging="360"/>
      </w:pPr>
      <w:rPr>
        <w:rFonts w:ascii="Courier New" w:hAnsi="Courier New" w:hint="default"/>
      </w:rPr>
    </w:lvl>
    <w:lvl w:ilvl="5" w:tplc="8D848DDC" w:tentative="1">
      <w:start w:val="1"/>
      <w:numFmt w:val="bullet"/>
      <w:lvlText w:val=""/>
      <w:lvlJc w:val="left"/>
      <w:pPr>
        <w:tabs>
          <w:tab w:val="num" w:pos="4320"/>
        </w:tabs>
        <w:ind w:left="4320" w:hanging="360"/>
      </w:pPr>
      <w:rPr>
        <w:rFonts w:ascii="Wingdings" w:hAnsi="Wingdings" w:hint="default"/>
      </w:rPr>
    </w:lvl>
    <w:lvl w:ilvl="6" w:tplc="CFA68AA2" w:tentative="1">
      <w:start w:val="1"/>
      <w:numFmt w:val="bullet"/>
      <w:lvlText w:val=""/>
      <w:lvlJc w:val="left"/>
      <w:pPr>
        <w:tabs>
          <w:tab w:val="num" w:pos="5040"/>
        </w:tabs>
        <w:ind w:left="5040" w:hanging="360"/>
      </w:pPr>
      <w:rPr>
        <w:rFonts w:ascii="Symbol" w:hAnsi="Symbol" w:hint="default"/>
      </w:rPr>
    </w:lvl>
    <w:lvl w:ilvl="7" w:tplc="E166BB5C" w:tentative="1">
      <w:start w:val="1"/>
      <w:numFmt w:val="bullet"/>
      <w:lvlText w:val="o"/>
      <w:lvlJc w:val="left"/>
      <w:pPr>
        <w:tabs>
          <w:tab w:val="num" w:pos="5760"/>
        </w:tabs>
        <w:ind w:left="5760" w:hanging="360"/>
      </w:pPr>
      <w:rPr>
        <w:rFonts w:ascii="Courier New" w:hAnsi="Courier New" w:hint="default"/>
      </w:rPr>
    </w:lvl>
    <w:lvl w:ilvl="8" w:tplc="479A4174" w:tentative="1">
      <w:start w:val="1"/>
      <w:numFmt w:val="bullet"/>
      <w:lvlText w:val=""/>
      <w:lvlJc w:val="left"/>
      <w:pPr>
        <w:tabs>
          <w:tab w:val="num" w:pos="6480"/>
        </w:tabs>
        <w:ind w:left="6480" w:hanging="360"/>
      </w:pPr>
      <w:rPr>
        <w:rFonts w:ascii="Wingdings" w:hAnsi="Wingdings" w:hint="default"/>
      </w:rPr>
    </w:lvl>
  </w:abstractNum>
  <w:abstractNum w:abstractNumId="20">
    <w:nsid w:val="7E972901"/>
    <w:multiLevelType w:val="hybridMultilevel"/>
    <w:tmpl w:val="AAB2E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12"/>
  </w:num>
  <w:num w:numId="4">
    <w:abstractNumId w:val="14"/>
  </w:num>
  <w:num w:numId="5">
    <w:abstractNumId w:val="5"/>
  </w:num>
  <w:num w:numId="6">
    <w:abstractNumId w:val="7"/>
  </w:num>
  <w:num w:numId="7">
    <w:abstractNumId w:val="6"/>
  </w:num>
  <w:num w:numId="8">
    <w:abstractNumId w:val="8"/>
  </w:num>
  <w:num w:numId="9">
    <w:abstractNumId w:val="11"/>
  </w:num>
  <w:num w:numId="10">
    <w:abstractNumId w:val="16"/>
  </w:num>
  <w:num w:numId="11">
    <w:abstractNumId w:val="9"/>
  </w:num>
  <w:num w:numId="12">
    <w:abstractNumId w:val="3"/>
  </w:num>
  <w:num w:numId="13">
    <w:abstractNumId w:val="20"/>
  </w:num>
  <w:num w:numId="14">
    <w:abstractNumId w:val="15"/>
  </w:num>
  <w:num w:numId="15">
    <w:abstractNumId w:val="4"/>
  </w:num>
  <w:num w:numId="16">
    <w:abstractNumId w:val="1"/>
  </w:num>
  <w:num w:numId="17">
    <w:abstractNumId w:val="10"/>
  </w:num>
  <w:num w:numId="18">
    <w:abstractNumId w:val="2"/>
  </w:num>
  <w:num w:numId="19">
    <w:abstractNumId w:val="0"/>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B7"/>
    <w:rsid w:val="000056F3"/>
    <w:rsid w:val="000071E2"/>
    <w:rsid w:val="0001442B"/>
    <w:rsid w:val="00022AFC"/>
    <w:rsid w:val="00025B9D"/>
    <w:rsid w:val="00033319"/>
    <w:rsid w:val="000346EA"/>
    <w:rsid w:val="000447C2"/>
    <w:rsid w:val="00046076"/>
    <w:rsid w:val="00046BB4"/>
    <w:rsid w:val="00047C5C"/>
    <w:rsid w:val="00055B0D"/>
    <w:rsid w:val="000817A0"/>
    <w:rsid w:val="000B49E5"/>
    <w:rsid w:val="000B4A46"/>
    <w:rsid w:val="00102BE9"/>
    <w:rsid w:val="00112DF5"/>
    <w:rsid w:val="00113ECC"/>
    <w:rsid w:val="001163EC"/>
    <w:rsid w:val="00122435"/>
    <w:rsid w:val="00143449"/>
    <w:rsid w:val="00147BC6"/>
    <w:rsid w:val="00154778"/>
    <w:rsid w:val="001661F3"/>
    <w:rsid w:val="00186EE7"/>
    <w:rsid w:val="0019027E"/>
    <w:rsid w:val="001A3616"/>
    <w:rsid w:val="001A6E71"/>
    <w:rsid w:val="001B110A"/>
    <w:rsid w:val="001C42BB"/>
    <w:rsid w:val="001C7198"/>
    <w:rsid w:val="001D43CB"/>
    <w:rsid w:val="001D67B7"/>
    <w:rsid w:val="001E63F5"/>
    <w:rsid w:val="001F0BE4"/>
    <w:rsid w:val="001F6459"/>
    <w:rsid w:val="002019AA"/>
    <w:rsid w:val="002019B2"/>
    <w:rsid w:val="002055E1"/>
    <w:rsid w:val="00205DB3"/>
    <w:rsid w:val="002324F0"/>
    <w:rsid w:val="0023502A"/>
    <w:rsid w:val="002479E4"/>
    <w:rsid w:val="00257E5B"/>
    <w:rsid w:val="0027103E"/>
    <w:rsid w:val="00280162"/>
    <w:rsid w:val="002827BC"/>
    <w:rsid w:val="0028539D"/>
    <w:rsid w:val="002C30D7"/>
    <w:rsid w:val="002C479A"/>
    <w:rsid w:val="002C6896"/>
    <w:rsid w:val="002D5190"/>
    <w:rsid w:val="002E1766"/>
    <w:rsid w:val="002E39CB"/>
    <w:rsid w:val="002E5322"/>
    <w:rsid w:val="00305F16"/>
    <w:rsid w:val="0030720E"/>
    <w:rsid w:val="0032153A"/>
    <w:rsid w:val="00325624"/>
    <w:rsid w:val="00327C37"/>
    <w:rsid w:val="00336B07"/>
    <w:rsid w:val="00337BE9"/>
    <w:rsid w:val="0035141A"/>
    <w:rsid w:val="00351FDE"/>
    <w:rsid w:val="003575EA"/>
    <w:rsid w:val="00364F74"/>
    <w:rsid w:val="00374C84"/>
    <w:rsid w:val="00382AAE"/>
    <w:rsid w:val="0038435C"/>
    <w:rsid w:val="003A3F19"/>
    <w:rsid w:val="003B0DD2"/>
    <w:rsid w:val="003B6CE6"/>
    <w:rsid w:val="003C21A0"/>
    <w:rsid w:val="003C38D9"/>
    <w:rsid w:val="003C55D0"/>
    <w:rsid w:val="003D00F3"/>
    <w:rsid w:val="003D6646"/>
    <w:rsid w:val="003E2DFF"/>
    <w:rsid w:val="003F358B"/>
    <w:rsid w:val="00400262"/>
    <w:rsid w:val="00400FFC"/>
    <w:rsid w:val="004217DC"/>
    <w:rsid w:val="00421F67"/>
    <w:rsid w:val="0042432E"/>
    <w:rsid w:val="00425DA7"/>
    <w:rsid w:val="00434107"/>
    <w:rsid w:val="0044427D"/>
    <w:rsid w:val="004448DA"/>
    <w:rsid w:val="004563C9"/>
    <w:rsid w:val="004715D5"/>
    <w:rsid w:val="004726BA"/>
    <w:rsid w:val="00472BC4"/>
    <w:rsid w:val="004759F6"/>
    <w:rsid w:val="004849C1"/>
    <w:rsid w:val="0049799F"/>
    <w:rsid w:val="00497A5A"/>
    <w:rsid w:val="004A423E"/>
    <w:rsid w:val="004A653F"/>
    <w:rsid w:val="004B516E"/>
    <w:rsid w:val="004B767D"/>
    <w:rsid w:val="004B7BF9"/>
    <w:rsid w:val="004C26DE"/>
    <w:rsid w:val="004D0192"/>
    <w:rsid w:val="004D0A73"/>
    <w:rsid w:val="004D3FB4"/>
    <w:rsid w:val="004F2681"/>
    <w:rsid w:val="004F4D4A"/>
    <w:rsid w:val="004F7CE5"/>
    <w:rsid w:val="00501478"/>
    <w:rsid w:val="00510CD2"/>
    <w:rsid w:val="00511747"/>
    <w:rsid w:val="005211D0"/>
    <w:rsid w:val="005240E4"/>
    <w:rsid w:val="0052526B"/>
    <w:rsid w:val="00545396"/>
    <w:rsid w:val="00551C0C"/>
    <w:rsid w:val="00555032"/>
    <w:rsid w:val="005615E5"/>
    <w:rsid w:val="00561C2B"/>
    <w:rsid w:val="00563E09"/>
    <w:rsid w:val="00566099"/>
    <w:rsid w:val="00571F06"/>
    <w:rsid w:val="00573823"/>
    <w:rsid w:val="005811A7"/>
    <w:rsid w:val="0058217C"/>
    <w:rsid w:val="00583360"/>
    <w:rsid w:val="00585B6B"/>
    <w:rsid w:val="005874EB"/>
    <w:rsid w:val="005909AB"/>
    <w:rsid w:val="00590E3E"/>
    <w:rsid w:val="005A0340"/>
    <w:rsid w:val="005A07B4"/>
    <w:rsid w:val="005A0D0E"/>
    <w:rsid w:val="005C26DB"/>
    <w:rsid w:val="005D0C32"/>
    <w:rsid w:val="005D2C9D"/>
    <w:rsid w:val="005D4940"/>
    <w:rsid w:val="006126D8"/>
    <w:rsid w:val="006321E2"/>
    <w:rsid w:val="006327D0"/>
    <w:rsid w:val="00634FC9"/>
    <w:rsid w:val="00641A09"/>
    <w:rsid w:val="0066206C"/>
    <w:rsid w:val="00662B97"/>
    <w:rsid w:val="00664B42"/>
    <w:rsid w:val="00675AA5"/>
    <w:rsid w:val="0067760C"/>
    <w:rsid w:val="0069061B"/>
    <w:rsid w:val="00691E45"/>
    <w:rsid w:val="006964B8"/>
    <w:rsid w:val="006A5C60"/>
    <w:rsid w:val="006B0883"/>
    <w:rsid w:val="006B2331"/>
    <w:rsid w:val="006C4077"/>
    <w:rsid w:val="006E6297"/>
    <w:rsid w:val="00701FE2"/>
    <w:rsid w:val="007053C2"/>
    <w:rsid w:val="007122CF"/>
    <w:rsid w:val="007516C7"/>
    <w:rsid w:val="00757562"/>
    <w:rsid w:val="00772B91"/>
    <w:rsid w:val="00772CA7"/>
    <w:rsid w:val="0077336C"/>
    <w:rsid w:val="00776435"/>
    <w:rsid w:val="00781EC9"/>
    <w:rsid w:val="00787BC8"/>
    <w:rsid w:val="00791E3F"/>
    <w:rsid w:val="007A743B"/>
    <w:rsid w:val="007B2DB2"/>
    <w:rsid w:val="007B7E26"/>
    <w:rsid w:val="007C063E"/>
    <w:rsid w:val="007C73F6"/>
    <w:rsid w:val="007D2E10"/>
    <w:rsid w:val="007E2F21"/>
    <w:rsid w:val="007E3F81"/>
    <w:rsid w:val="0082602C"/>
    <w:rsid w:val="00844B2F"/>
    <w:rsid w:val="0085226B"/>
    <w:rsid w:val="0085525A"/>
    <w:rsid w:val="00857AF5"/>
    <w:rsid w:val="008621FF"/>
    <w:rsid w:val="00894336"/>
    <w:rsid w:val="008949A4"/>
    <w:rsid w:val="008A73E1"/>
    <w:rsid w:val="008B540D"/>
    <w:rsid w:val="008C5E2A"/>
    <w:rsid w:val="008D716A"/>
    <w:rsid w:val="008E7C68"/>
    <w:rsid w:val="008F6A0A"/>
    <w:rsid w:val="00912989"/>
    <w:rsid w:val="00916CDE"/>
    <w:rsid w:val="00934746"/>
    <w:rsid w:val="00947E5C"/>
    <w:rsid w:val="00957D75"/>
    <w:rsid w:val="00975581"/>
    <w:rsid w:val="00976755"/>
    <w:rsid w:val="00980804"/>
    <w:rsid w:val="009813D2"/>
    <w:rsid w:val="00982207"/>
    <w:rsid w:val="00993EB5"/>
    <w:rsid w:val="00995EB0"/>
    <w:rsid w:val="009A4A01"/>
    <w:rsid w:val="009B550F"/>
    <w:rsid w:val="009B651B"/>
    <w:rsid w:val="009C30F4"/>
    <w:rsid w:val="009C3EFB"/>
    <w:rsid w:val="009C3F7A"/>
    <w:rsid w:val="009C79E4"/>
    <w:rsid w:val="009D1494"/>
    <w:rsid w:val="009E1E2B"/>
    <w:rsid w:val="009E48BB"/>
    <w:rsid w:val="00A233E0"/>
    <w:rsid w:val="00A2441D"/>
    <w:rsid w:val="00A265F7"/>
    <w:rsid w:val="00A57090"/>
    <w:rsid w:val="00A63914"/>
    <w:rsid w:val="00A644F5"/>
    <w:rsid w:val="00A8411A"/>
    <w:rsid w:val="00A915B3"/>
    <w:rsid w:val="00A9161F"/>
    <w:rsid w:val="00A92620"/>
    <w:rsid w:val="00AA0029"/>
    <w:rsid w:val="00AB3496"/>
    <w:rsid w:val="00AB69EF"/>
    <w:rsid w:val="00AC4127"/>
    <w:rsid w:val="00AD20CC"/>
    <w:rsid w:val="00AD2CAE"/>
    <w:rsid w:val="00AD6BE1"/>
    <w:rsid w:val="00AF1EF9"/>
    <w:rsid w:val="00B13BA6"/>
    <w:rsid w:val="00B15666"/>
    <w:rsid w:val="00B17DDF"/>
    <w:rsid w:val="00B31E2F"/>
    <w:rsid w:val="00B37173"/>
    <w:rsid w:val="00B42882"/>
    <w:rsid w:val="00B4367E"/>
    <w:rsid w:val="00B472AD"/>
    <w:rsid w:val="00B518B8"/>
    <w:rsid w:val="00B61215"/>
    <w:rsid w:val="00B65716"/>
    <w:rsid w:val="00B74037"/>
    <w:rsid w:val="00B745F6"/>
    <w:rsid w:val="00B759F3"/>
    <w:rsid w:val="00B80872"/>
    <w:rsid w:val="00B82E94"/>
    <w:rsid w:val="00B83551"/>
    <w:rsid w:val="00B836E1"/>
    <w:rsid w:val="00BA17A0"/>
    <w:rsid w:val="00BB1648"/>
    <w:rsid w:val="00BC4C38"/>
    <w:rsid w:val="00BC5955"/>
    <w:rsid w:val="00BD0388"/>
    <w:rsid w:val="00BD4BF8"/>
    <w:rsid w:val="00BE5A65"/>
    <w:rsid w:val="00BE753D"/>
    <w:rsid w:val="00BF3859"/>
    <w:rsid w:val="00BF42D4"/>
    <w:rsid w:val="00C11FAC"/>
    <w:rsid w:val="00C1398A"/>
    <w:rsid w:val="00C161B8"/>
    <w:rsid w:val="00C226B7"/>
    <w:rsid w:val="00C249CE"/>
    <w:rsid w:val="00C24E64"/>
    <w:rsid w:val="00C30909"/>
    <w:rsid w:val="00C329B8"/>
    <w:rsid w:val="00C40BA8"/>
    <w:rsid w:val="00C51D07"/>
    <w:rsid w:val="00C63E5A"/>
    <w:rsid w:val="00C7769A"/>
    <w:rsid w:val="00C82851"/>
    <w:rsid w:val="00C82D10"/>
    <w:rsid w:val="00C8647F"/>
    <w:rsid w:val="00C92EA4"/>
    <w:rsid w:val="00C93F41"/>
    <w:rsid w:val="00C95A0F"/>
    <w:rsid w:val="00CA3DB3"/>
    <w:rsid w:val="00CA57FD"/>
    <w:rsid w:val="00CB0F77"/>
    <w:rsid w:val="00CB50B8"/>
    <w:rsid w:val="00CC34B9"/>
    <w:rsid w:val="00CD5C0E"/>
    <w:rsid w:val="00CE2F38"/>
    <w:rsid w:val="00D11328"/>
    <w:rsid w:val="00D146E0"/>
    <w:rsid w:val="00D2005B"/>
    <w:rsid w:val="00D26C58"/>
    <w:rsid w:val="00D33C99"/>
    <w:rsid w:val="00D62C37"/>
    <w:rsid w:val="00D765B2"/>
    <w:rsid w:val="00D7763F"/>
    <w:rsid w:val="00D92577"/>
    <w:rsid w:val="00DA6D88"/>
    <w:rsid w:val="00DB773D"/>
    <w:rsid w:val="00DC2F7C"/>
    <w:rsid w:val="00DC455C"/>
    <w:rsid w:val="00DC7E14"/>
    <w:rsid w:val="00DE5A62"/>
    <w:rsid w:val="00DF0438"/>
    <w:rsid w:val="00E15F4D"/>
    <w:rsid w:val="00E32DFD"/>
    <w:rsid w:val="00E41494"/>
    <w:rsid w:val="00E423CB"/>
    <w:rsid w:val="00E5652A"/>
    <w:rsid w:val="00E61E5C"/>
    <w:rsid w:val="00E7573F"/>
    <w:rsid w:val="00E776C7"/>
    <w:rsid w:val="00E84AB8"/>
    <w:rsid w:val="00EC19FD"/>
    <w:rsid w:val="00ED097A"/>
    <w:rsid w:val="00EF63D2"/>
    <w:rsid w:val="00F046AC"/>
    <w:rsid w:val="00F15E33"/>
    <w:rsid w:val="00F164DA"/>
    <w:rsid w:val="00F232F6"/>
    <w:rsid w:val="00F3376D"/>
    <w:rsid w:val="00F405AD"/>
    <w:rsid w:val="00F51C53"/>
    <w:rsid w:val="00F52453"/>
    <w:rsid w:val="00F57720"/>
    <w:rsid w:val="00F62D44"/>
    <w:rsid w:val="00F63E8D"/>
    <w:rsid w:val="00F9267E"/>
    <w:rsid w:val="00F972DB"/>
    <w:rsid w:val="00FA3712"/>
    <w:rsid w:val="00FA6C30"/>
    <w:rsid w:val="00FC1A56"/>
    <w:rsid w:val="00FD0F73"/>
    <w:rsid w:val="00FD1738"/>
    <w:rsid w:val="00FD1BAE"/>
    <w:rsid w:val="00FD3D59"/>
    <w:rsid w:val="00FD7E28"/>
    <w:rsid w:val="00FE29BE"/>
    <w:rsid w:val="00FE59CC"/>
    <w:rsid w:val="00FF2ADA"/>
    <w:rsid w:val="00FF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10"/>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D6646"/>
    <w:rPr>
      <w:snapToGrid w:val="0"/>
    </w:rPr>
  </w:style>
  <w:style w:type="paragraph" w:styleId="a3">
    <w:name w:val="Body Text"/>
    <w:basedOn w:val="a"/>
    <w:rsid w:val="003D6646"/>
    <w:pPr>
      <w:jc w:val="center"/>
    </w:pPr>
  </w:style>
  <w:style w:type="paragraph" w:styleId="2">
    <w:name w:val="Body Text Indent 2"/>
    <w:basedOn w:val="a"/>
    <w:rsid w:val="003D6646"/>
    <w:pPr>
      <w:ind w:firstLine="708"/>
      <w:jc w:val="both"/>
    </w:pPr>
    <w:rPr>
      <w:szCs w:val="20"/>
    </w:rPr>
  </w:style>
  <w:style w:type="character" w:styleId="a4">
    <w:name w:val="Hyperlink"/>
    <w:rsid w:val="003D6646"/>
    <w:rPr>
      <w:color w:val="0000FF"/>
      <w:u w:val="single"/>
    </w:rPr>
  </w:style>
  <w:style w:type="character" w:styleId="a5">
    <w:name w:val="FollowedHyperlink"/>
    <w:rsid w:val="003D6646"/>
    <w:rPr>
      <w:color w:val="800080"/>
      <w:u w:val="single"/>
    </w:rPr>
  </w:style>
  <w:style w:type="paragraph" w:styleId="a6">
    <w:name w:val="Body Text Indent"/>
    <w:basedOn w:val="a"/>
    <w:rsid w:val="003D6646"/>
    <w:pPr>
      <w:ind w:firstLine="630"/>
      <w:jc w:val="both"/>
    </w:pPr>
    <w:rPr>
      <w:bCs/>
    </w:rPr>
  </w:style>
  <w:style w:type="paragraph" w:styleId="20">
    <w:name w:val="Body Text 2"/>
    <w:basedOn w:val="a"/>
    <w:rsid w:val="003D6646"/>
    <w:pPr>
      <w:jc w:val="both"/>
    </w:pPr>
  </w:style>
  <w:style w:type="paragraph" w:styleId="a7">
    <w:name w:val="Normal (Web)"/>
    <w:basedOn w:val="a"/>
    <w:rsid w:val="00934746"/>
    <w:pPr>
      <w:spacing w:before="100" w:beforeAutospacing="1" w:after="100" w:afterAutospacing="1"/>
      <w:jc w:val="both"/>
    </w:pPr>
    <w:rPr>
      <w:color w:val="333333"/>
      <w:sz w:val="24"/>
    </w:rPr>
  </w:style>
  <w:style w:type="paragraph" w:styleId="a8">
    <w:name w:val="Balloon Text"/>
    <w:basedOn w:val="a"/>
    <w:semiHidden/>
    <w:rsid w:val="00D2005B"/>
    <w:rPr>
      <w:rFonts w:ascii="Tahoma" w:hAnsi="Tahoma" w:cs="Tahoma"/>
      <w:sz w:val="16"/>
      <w:szCs w:val="16"/>
    </w:rPr>
  </w:style>
  <w:style w:type="table" w:styleId="a9">
    <w:name w:val="Table Grid"/>
    <w:basedOn w:val="a1"/>
    <w:rsid w:val="0040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81EC9"/>
    <w:pPr>
      <w:ind w:left="708"/>
    </w:pPr>
  </w:style>
  <w:style w:type="paragraph" w:styleId="ab">
    <w:name w:val="header"/>
    <w:basedOn w:val="a"/>
    <w:link w:val="ac"/>
    <w:rsid w:val="00E776C7"/>
    <w:pPr>
      <w:tabs>
        <w:tab w:val="center" w:pos="4677"/>
        <w:tab w:val="right" w:pos="9355"/>
      </w:tabs>
    </w:pPr>
  </w:style>
  <w:style w:type="character" w:customStyle="1" w:styleId="ac">
    <w:name w:val="Верхний колонтитул Знак"/>
    <w:basedOn w:val="a0"/>
    <w:link w:val="ab"/>
    <w:rsid w:val="00E776C7"/>
    <w:rPr>
      <w:sz w:val="28"/>
      <w:szCs w:val="24"/>
    </w:rPr>
  </w:style>
  <w:style w:type="paragraph" w:styleId="ad">
    <w:name w:val="footer"/>
    <w:basedOn w:val="a"/>
    <w:link w:val="ae"/>
    <w:uiPriority w:val="99"/>
    <w:rsid w:val="00E776C7"/>
    <w:pPr>
      <w:tabs>
        <w:tab w:val="center" w:pos="4677"/>
        <w:tab w:val="right" w:pos="9355"/>
      </w:tabs>
    </w:pPr>
  </w:style>
  <w:style w:type="character" w:customStyle="1" w:styleId="ae">
    <w:name w:val="Нижний колонтитул Знак"/>
    <w:basedOn w:val="a0"/>
    <w:link w:val="ad"/>
    <w:uiPriority w:val="99"/>
    <w:rsid w:val="00E776C7"/>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10"/>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D6646"/>
    <w:rPr>
      <w:snapToGrid w:val="0"/>
    </w:rPr>
  </w:style>
  <w:style w:type="paragraph" w:styleId="a3">
    <w:name w:val="Body Text"/>
    <w:basedOn w:val="a"/>
    <w:rsid w:val="003D6646"/>
    <w:pPr>
      <w:jc w:val="center"/>
    </w:pPr>
  </w:style>
  <w:style w:type="paragraph" w:styleId="2">
    <w:name w:val="Body Text Indent 2"/>
    <w:basedOn w:val="a"/>
    <w:rsid w:val="003D6646"/>
    <w:pPr>
      <w:ind w:firstLine="708"/>
      <w:jc w:val="both"/>
    </w:pPr>
    <w:rPr>
      <w:szCs w:val="20"/>
    </w:rPr>
  </w:style>
  <w:style w:type="character" w:styleId="a4">
    <w:name w:val="Hyperlink"/>
    <w:rsid w:val="003D6646"/>
    <w:rPr>
      <w:color w:val="0000FF"/>
      <w:u w:val="single"/>
    </w:rPr>
  </w:style>
  <w:style w:type="character" w:styleId="a5">
    <w:name w:val="FollowedHyperlink"/>
    <w:rsid w:val="003D6646"/>
    <w:rPr>
      <w:color w:val="800080"/>
      <w:u w:val="single"/>
    </w:rPr>
  </w:style>
  <w:style w:type="paragraph" w:styleId="a6">
    <w:name w:val="Body Text Indent"/>
    <w:basedOn w:val="a"/>
    <w:rsid w:val="003D6646"/>
    <w:pPr>
      <w:ind w:firstLine="630"/>
      <w:jc w:val="both"/>
    </w:pPr>
    <w:rPr>
      <w:bCs/>
    </w:rPr>
  </w:style>
  <w:style w:type="paragraph" w:styleId="20">
    <w:name w:val="Body Text 2"/>
    <w:basedOn w:val="a"/>
    <w:rsid w:val="003D6646"/>
    <w:pPr>
      <w:jc w:val="both"/>
    </w:pPr>
  </w:style>
  <w:style w:type="paragraph" w:styleId="a7">
    <w:name w:val="Normal (Web)"/>
    <w:basedOn w:val="a"/>
    <w:rsid w:val="00934746"/>
    <w:pPr>
      <w:spacing w:before="100" w:beforeAutospacing="1" w:after="100" w:afterAutospacing="1"/>
      <w:jc w:val="both"/>
    </w:pPr>
    <w:rPr>
      <w:color w:val="333333"/>
      <w:sz w:val="24"/>
    </w:rPr>
  </w:style>
  <w:style w:type="paragraph" w:styleId="a8">
    <w:name w:val="Balloon Text"/>
    <w:basedOn w:val="a"/>
    <w:semiHidden/>
    <w:rsid w:val="00D2005B"/>
    <w:rPr>
      <w:rFonts w:ascii="Tahoma" w:hAnsi="Tahoma" w:cs="Tahoma"/>
      <w:sz w:val="16"/>
      <w:szCs w:val="16"/>
    </w:rPr>
  </w:style>
  <w:style w:type="table" w:styleId="a9">
    <w:name w:val="Table Grid"/>
    <w:basedOn w:val="a1"/>
    <w:rsid w:val="0040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81EC9"/>
    <w:pPr>
      <w:ind w:left="708"/>
    </w:pPr>
  </w:style>
  <w:style w:type="paragraph" w:styleId="ab">
    <w:name w:val="header"/>
    <w:basedOn w:val="a"/>
    <w:link w:val="ac"/>
    <w:rsid w:val="00E776C7"/>
    <w:pPr>
      <w:tabs>
        <w:tab w:val="center" w:pos="4677"/>
        <w:tab w:val="right" w:pos="9355"/>
      </w:tabs>
    </w:pPr>
  </w:style>
  <w:style w:type="character" w:customStyle="1" w:styleId="ac">
    <w:name w:val="Верхний колонтитул Знак"/>
    <w:basedOn w:val="a0"/>
    <w:link w:val="ab"/>
    <w:rsid w:val="00E776C7"/>
    <w:rPr>
      <w:sz w:val="28"/>
      <w:szCs w:val="24"/>
    </w:rPr>
  </w:style>
  <w:style w:type="paragraph" w:styleId="ad">
    <w:name w:val="footer"/>
    <w:basedOn w:val="a"/>
    <w:link w:val="ae"/>
    <w:uiPriority w:val="99"/>
    <w:rsid w:val="00E776C7"/>
    <w:pPr>
      <w:tabs>
        <w:tab w:val="center" w:pos="4677"/>
        <w:tab w:val="right" w:pos="9355"/>
      </w:tabs>
    </w:pPr>
  </w:style>
  <w:style w:type="character" w:customStyle="1" w:styleId="ae">
    <w:name w:val="Нижний колонтитул Знак"/>
    <w:basedOn w:val="a0"/>
    <w:link w:val="ad"/>
    <w:uiPriority w:val="99"/>
    <w:rsid w:val="00E776C7"/>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39495">
      <w:bodyDiv w:val="1"/>
      <w:marLeft w:val="0"/>
      <w:marRight w:val="0"/>
      <w:marTop w:val="0"/>
      <w:marBottom w:val="0"/>
      <w:divBdr>
        <w:top w:val="none" w:sz="0" w:space="0" w:color="auto"/>
        <w:left w:val="none" w:sz="0" w:space="0" w:color="auto"/>
        <w:bottom w:val="none" w:sz="0" w:space="0" w:color="auto"/>
        <w:right w:val="none" w:sz="0" w:space="0" w:color="auto"/>
      </w:divBdr>
    </w:div>
    <w:div w:id="1174490262">
      <w:bodyDiv w:val="1"/>
      <w:marLeft w:val="0"/>
      <w:marRight w:val="0"/>
      <w:marTop w:val="0"/>
      <w:marBottom w:val="0"/>
      <w:divBdr>
        <w:top w:val="none" w:sz="0" w:space="0" w:color="auto"/>
        <w:left w:val="none" w:sz="0" w:space="0" w:color="auto"/>
        <w:bottom w:val="none" w:sz="0" w:space="0" w:color="auto"/>
        <w:right w:val="none" w:sz="0" w:space="0" w:color="auto"/>
      </w:divBdr>
    </w:div>
    <w:div w:id="1377386959">
      <w:bodyDiv w:val="1"/>
      <w:marLeft w:val="0"/>
      <w:marRight w:val="0"/>
      <w:marTop w:val="0"/>
      <w:marBottom w:val="0"/>
      <w:divBdr>
        <w:top w:val="none" w:sz="0" w:space="0" w:color="auto"/>
        <w:left w:val="none" w:sz="0" w:space="0" w:color="auto"/>
        <w:bottom w:val="none" w:sz="0" w:space="0" w:color="auto"/>
        <w:right w:val="none" w:sz="0" w:space="0" w:color="auto"/>
      </w:divBdr>
    </w:div>
    <w:div w:id="1847210933">
      <w:bodyDiv w:val="1"/>
      <w:marLeft w:val="0"/>
      <w:marRight w:val="0"/>
      <w:marTop w:val="0"/>
      <w:marBottom w:val="0"/>
      <w:divBdr>
        <w:top w:val="none" w:sz="0" w:space="0" w:color="auto"/>
        <w:left w:val="none" w:sz="0" w:space="0" w:color="auto"/>
        <w:bottom w:val="none" w:sz="0" w:space="0" w:color="auto"/>
        <w:right w:val="none" w:sz="0" w:space="0" w:color="auto"/>
      </w:divBdr>
      <w:divsChild>
        <w:div w:id="1708292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0;&#1086;&#1085;&#1086;&#1074;&#1095;&#1077;&#1085;&#1082;&#1086;1\&#1052;&#1086;&#1080;%20&#1076;&#1086;&#1082;&#1091;&#1084;&#1077;&#1085;&#1090;&#1099;\&#1087;&#1077;&#1088;&#1077;&#1087;&#1080;&#1089;&#1082;&#1072;\&#1041;&#1083;&#1072;&#1085;&#1082;%20&#1040;&#107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F6BC-B843-4D59-84F9-1120A9C0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Template>
  <TotalTime>2</TotalTime>
  <Pages>6</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я</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Коновченко</dc:creator>
  <cp:lastModifiedBy>Константин Б. Сыч</cp:lastModifiedBy>
  <cp:revision>3</cp:revision>
  <cp:lastPrinted>2018-01-09T13:09:00Z</cp:lastPrinted>
  <dcterms:created xsi:type="dcterms:W3CDTF">2020-01-22T10:19:00Z</dcterms:created>
  <dcterms:modified xsi:type="dcterms:W3CDTF">2020-01-22T10:20:00Z</dcterms:modified>
</cp:coreProperties>
</file>